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线缆采购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3612B48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045EA07">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2.4、供应商代理证明或原厂授权（原厂直接参与无需提供）</w:t>
      </w:r>
    </w:p>
    <w:tbl>
      <w:tblPr>
        <w:tblStyle w:val="24"/>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1870"/>
        <w:gridCol w:w="3763"/>
        <w:gridCol w:w="854"/>
        <w:gridCol w:w="921"/>
        <w:gridCol w:w="1200"/>
        <w:gridCol w:w="638"/>
        <w:gridCol w:w="699"/>
        <w:gridCol w:w="1425"/>
        <w:gridCol w:w="1100"/>
        <w:gridCol w:w="1354"/>
      </w:tblGrid>
      <w:tr w14:paraId="00F4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760" w:type="dxa"/>
            <w:gridSpan w:val="11"/>
            <w:tcBorders>
              <w:top w:val="single" w:color="000000" w:sz="4" w:space="0"/>
              <w:left w:val="single" w:color="000000" w:sz="4" w:space="0"/>
              <w:bottom w:val="nil"/>
              <w:right w:val="single" w:color="000000" w:sz="4" w:space="0"/>
            </w:tcBorders>
            <w:shd w:val="clear" w:color="auto" w:fill="auto"/>
            <w:vAlign w:val="center"/>
          </w:tcPr>
          <w:p w14:paraId="1C9178EC">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7BE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06"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16892C79">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376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1231ED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77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311DA7F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报价单位</w:t>
            </w:r>
          </w:p>
        </w:tc>
        <w:tc>
          <w:tcPr>
            <w:tcW w:w="6416" w:type="dxa"/>
            <w:gridSpan w:val="6"/>
            <w:tcBorders>
              <w:top w:val="single" w:color="000000" w:sz="8" w:space="0"/>
              <w:left w:val="single" w:color="000000" w:sz="4" w:space="0"/>
              <w:bottom w:val="single" w:color="000000" w:sz="4" w:space="0"/>
              <w:right w:val="single" w:color="000000" w:sz="4" w:space="0"/>
            </w:tcBorders>
            <w:shd w:val="clear" w:color="auto" w:fill="auto"/>
            <w:noWrap/>
            <w:vAlign w:val="center"/>
          </w:tcPr>
          <w:p w14:paraId="0BEC17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20C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0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0F7955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2679">
            <w:pPr>
              <w:jc w:val="center"/>
              <w:rPr>
                <w:rFonts w:hint="eastAsia" w:ascii="黑体" w:hAnsi="宋体" w:eastAsia="黑体" w:cs="黑体"/>
                <w:i w:val="0"/>
                <w:iCs w:val="0"/>
                <w:color w:val="000000"/>
                <w:sz w:val="24"/>
                <w:szCs w:val="24"/>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73C1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sz w:val="24"/>
                <w:szCs w:val="24"/>
                <w:u w:val="none"/>
                <w:lang w:val="en-US" w:eastAsia="zh-CN"/>
              </w:rPr>
              <w:t>法定</w:t>
            </w:r>
            <w:r>
              <w:rPr>
                <w:rFonts w:hint="eastAsia" w:ascii="黑体" w:hAnsi="宋体" w:eastAsia="黑体" w:cs="黑体"/>
                <w:i w:val="0"/>
                <w:iCs w:val="0"/>
                <w:color w:val="000000"/>
                <w:kern w:val="0"/>
                <w:sz w:val="24"/>
                <w:szCs w:val="24"/>
                <w:u w:val="none"/>
                <w:lang w:val="en-US" w:eastAsia="zh-CN" w:bidi="ar"/>
              </w:rPr>
              <w:t>代表人</w:t>
            </w:r>
            <w:r>
              <w:rPr>
                <w:rFonts w:hint="eastAsia" w:ascii="黑体" w:hAnsi="宋体" w:eastAsia="黑体" w:cs="黑体"/>
                <w:i w:val="0"/>
                <w:iCs w:val="0"/>
                <w:color w:val="000000"/>
                <w:sz w:val="24"/>
                <w:szCs w:val="24"/>
                <w:u w:val="none"/>
                <w:lang w:val="en-US" w:eastAsia="zh-CN"/>
              </w:rPr>
              <w:t>或授权</w:t>
            </w:r>
            <w:r>
              <w:rPr>
                <w:rFonts w:hint="eastAsia" w:ascii="黑体" w:hAnsi="宋体" w:eastAsia="黑体" w:cs="黑体"/>
                <w:i w:val="0"/>
                <w:iCs w:val="0"/>
                <w:color w:val="000000"/>
                <w:kern w:val="0"/>
                <w:sz w:val="24"/>
                <w:szCs w:val="24"/>
                <w:u w:val="none"/>
                <w:lang w:val="en-US" w:eastAsia="zh-CN" w:bidi="ar"/>
              </w:rPr>
              <w:t>委托人</w:t>
            </w:r>
          </w:p>
        </w:tc>
        <w:tc>
          <w:tcPr>
            <w:tcW w:w="641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D6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7872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0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44B2E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F4C8">
            <w:pPr>
              <w:jc w:val="center"/>
              <w:rPr>
                <w:rFonts w:hint="eastAsia" w:ascii="黑体" w:hAnsi="宋体" w:eastAsia="黑体" w:cs="黑体"/>
                <w:i w:val="0"/>
                <w:iCs w:val="0"/>
                <w:color w:val="000000"/>
                <w:sz w:val="24"/>
                <w:szCs w:val="24"/>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EE98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641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BE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1015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0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7CB083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2C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\o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E7A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641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E8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B73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0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C9F32C3">
            <w:pPr>
              <w:jc w:val="center"/>
              <w:rPr>
                <w:rFonts w:hint="eastAsia" w:ascii="黑体" w:hAnsi="宋体" w:eastAsia="黑体" w:cs="黑体"/>
                <w:i w:val="0"/>
                <w:iCs w:val="0"/>
                <w:color w:val="000000"/>
                <w:sz w:val="24"/>
                <w:szCs w:val="24"/>
                <w:u w:val="none"/>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3825">
            <w:pPr>
              <w:jc w:val="center"/>
              <w:rPr>
                <w:rFonts w:hint="eastAsia" w:ascii="黑体" w:hAnsi="宋体" w:eastAsia="黑体" w:cs="黑体"/>
                <w:i w:val="0"/>
                <w:iCs w:val="0"/>
                <w:color w:val="000000"/>
                <w:sz w:val="24"/>
                <w:szCs w:val="24"/>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EAF2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报价日期</w:t>
            </w:r>
          </w:p>
        </w:tc>
        <w:tc>
          <w:tcPr>
            <w:tcW w:w="641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B4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lang w:val="en-US" w:eastAsia="zh-CN"/>
              </w:rPr>
            </w:pPr>
            <w:r>
              <w:rPr>
                <w:rFonts w:hint="eastAsia" w:ascii="宋体" w:hAnsi="宋体" w:cs="宋体"/>
                <w:i w:val="0"/>
                <w:iCs w:val="0"/>
                <w:color w:val="FF0000"/>
                <w:kern w:val="0"/>
                <w:sz w:val="22"/>
                <w:szCs w:val="22"/>
                <w:u w:val="none"/>
                <w:lang w:val="en-US" w:eastAsia="zh-CN" w:bidi="ar"/>
              </w:rPr>
              <w:t>必填</w:t>
            </w:r>
          </w:p>
        </w:tc>
      </w:tr>
      <w:tr w14:paraId="786E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3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01C9D7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3AB9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3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D016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17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6DE8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200" w:type="dxa"/>
            <w:vMerge w:val="restart"/>
            <w:tcBorders>
              <w:top w:val="single" w:color="000000" w:sz="4" w:space="0"/>
              <w:left w:val="single" w:color="000000" w:sz="4" w:space="0"/>
              <w:right w:val="single" w:color="000000" w:sz="4" w:space="0"/>
            </w:tcBorders>
            <w:shd w:val="clear" w:color="auto" w:fill="auto"/>
            <w:vAlign w:val="center"/>
          </w:tcPr>
          <w:p w14:paraId="6FAECE7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1337" w:type="dxa"/>
            <w:gridSpan w:val="2"/>
            <w:vMerge w:val="restart"/>
            <w:tcBorders>
              <w:top w:val="single" w:color="000000" w:sz="4" w:space="0"/>
              <w:left w:val="single" w:color="000000" w:sz="4" w:space="0"/>
              <w:right w:val="single" w:color="000000" w:sz="4" w:space="0"/>
            </w:tcBorders>
            <w:shd w:val="clear" w:color="auto" w:fill="auto"/>
            <w:vAlign w:val="center"/>
          </w:tcPr>
          <w:p w14:paraId="5870026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所投</w:t>
            </w:r>
          </w:p>
          <w:p w14:paraId="46C461B6">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品牌</w:t>
            </w:r>
          </w:p>
        </w:tc>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CF82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35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7CD882D">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推荐品牌</w:t>
            </w:r>
          </w:p>
        </w:tc>
      </w:tr>
      <w:tr w14:paraId="0087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AF6ABF">
            <w:pPr>
              <w:jc w:val="center"/>
              <w:rPr>
                <w:rFonts w:hint="eastAsia" w:ascii="黑体" w:hAnsi="宋体" w:eastAsia="黑体" w:cs="黑体"/>
                <w:i w:val="0"/>
                <w:iCs w:val="0"/>
                <w:color w:val="000000"/>
                <w:sz w:val="24"/>
                <w:szCs w:val="24"/>
                <w:u w:val="none"/>
              </w:rPr>
            </w:pP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4D10E">
            <w:pPr>
              <w:jc w:val="center"/>
              <w:rPr>
                <w:rFonts w:hint="eastAsia" w:ascii="黑体" w:hAnsi="宋体" w:eastAsia="黑体" w:cs="黑体"/>
                <w:i w:val="0"/>
                <w:iCs w:val="0"/>
                <w:color w:val="000000"/>
                <w:sz w:val="24"/>
                <w:szCs w:val="24"/>
                <w:u w:val="none"/>
              </w:rPr>
            </w:pPr>
          </w:p>
        </w:tc>
        <w:tc>
          <w:tcPr>
            <w:tcW w:w="3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C508">
            <w:pPr>
              <w:jc w:val="center"/>
              <w:rPr>
                <w:rFonts w:hint="eastAsia" w:ascii="黑体" w:hAnsi="宋体" w:eastAsia="黑体" w:cs="黑体"/>
                <w:i w:val="0"/>
                <w:iCs w:val="0"/>
                <w:color w:val="000000"/>
                <w:sz w:val="24"/>
                <w:szCs w:val="24"/>
                <w:u w:val="none"/>
              </w:rPr>
            </w:pPr>
          </w:p>
        </w:tc>
        <w:tc>
          <w:tcPr>
            <w:tcW w:w="17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FE8A">
            <w:pPr>
              <w:jc w:val="center"/>
              <w:rPr>
                <w:rFonts w:hint="eastAsia" w:ascii="黑体" w:hAnsi="宋体" w:eastAsia="黑体" w:cs="黑体"/>
                <w:i w:val="0"/>
                <w:iCs w:val="0"/>
                <w:color w:val="000000"/>
                <w:sz w:val="24"/>
                <w:szCs w:val="24"/>
                <w:u w:val="none"/>
              </w:rPr>
            </w:pPr>
          </w:p>
        </w:tc>
        <w:tc>
          <w:tcPr>
            <w:tcW w:w="1200" w:type="dxa"/>
            <w:vMerge w:val="continue"/>
            <w:tcBorders>
              <w:left w:val="single" w:color="000000" w:sz="4" w:space="0"/>
              <w:bottom w:val="single" w:color="000000" w:sz="4" w:space="0"/>
              <w:right w:val="single" w:color="000000" w:sz="4" w:space="0"/>
            </w:tcBorders>
            <w:shd w:val="clear" w:color="auto" w:fill="auto"/>
            <w:vAlign w:val="center"/>
          </w:tcPr>
          <w:p w14:paraId="4C85E1C8">
            <w:pPr>
              <w:jc w:val="center"/>
              <w:rPr>
                <w:rFonts w:hint="eastAsia" w:ascii="黑体" w:hAnsi="宋体" w:eastAsia="黑体" w:cs="黑体"/>
                <w:i w:val="0"/>
                <w:iCs w:val="0"/>
                <w:color w:val="000000"/>
                <w:sz w:val="24"/>
                <w:szCs w:val="24"/>
                <w:u w:val="none"/>
              </w:rPr>
            </w:pPr>
          </w:p>
        </w:tc>
        <w:tc>
          <w:tcPr>
            <w:tcW w:w="1337" w:type="dxa"/>
            <w:gridSpan w:val="2"/>
            <w:vMerge w:val="continue"/>
            <w:tcBorders>
              <w:left w:val="single" w:color="000000" w:sz="4" w:space="0"/>
              <w:bottom w:val="single" w:color="000000" w:sz="4" w:space="0"/>
              <w:right w:val="single" w:color="000000" w:sz="4" w:space="0"/>
            </w:tcBorders>
            <w:shd w:val="clear" w:color="auto" w:fill="auto"/>
            <w:vAlign w:val="center"/>
          </w:tcPr>
          <w:p w14:paraId="779F8776">
            <w:pPr>
              <w:jc w:val="center"/>
              <w:rPr>
                <w:rFonts w:hint="eastAsia" w:ascii="黑体" w:hAnsi="宋体" w:eastAsia="黑体" w:cs="黑体"/>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D24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C5D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35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19313F4">
            <w:pPr>
              <w:jc w:val="center"/>
              <w:rPr>
                <w:rFonts w:hint="eastAsia" w:ascii="黑体" w:hAnsi="宋体" w:eastAsia="黑体" w:cs="黑体"/>
                <w:i w:val="0"/>
                <w:iCs w:val="0"/>
                <w:color w:val="000000"/>
                <w:sz w:val="24"/>
                <w:szCs w:val="24"/>
                <w:u w:val="none"/>
              </w:rPr>
            </w:pPr>
          </w:p>
        </w:tc>
      </w:tr>
      <w:tr w14:paraId="28C1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98EB1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494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2*2.0mm²(国标线)</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top"/>
          </w:tcPr>
          <w:p w14:paraId="00AB534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1、名称：电源线。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2、型号： 2*2.0mm²(国标线)。</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9077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200" w:type="dxa"/>
            <w:tcBorders>
              <w:top w:val="single" w:color="000000" w:sz="4" w:space="0"/>
              <w:left w:val="single" w:color="000000" w:sz="4" w:space="0"/>
              <w:bottom w:val="single" w:color="000000" w:sz="4" w:space="0"/>
              <w:right w:val="nil"/>
            </w:tcBorders>
            <w:shd w:val="clear" w:color="auto" w:fill="auto"/>
            <w:vAlign w:val="center"/>
          </w:tcPr>
          <w:p w14:paraId="792F25F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1337" w:type="dxa"/>
            <w:gridSpan w:val="2"/>
            <w:tcBorders>
              <w:top w:val="single" w:color="000000" w:sz="4" w:space="0"/>
              <w:left w:val="single" w:color="000000" w:sz="4" w:space="0"/>
              <w:bottom w:val="single" w:color="000000" w:sz="4" w:space="0"/>
              <w:right w:val="nil"/>
            </w:tcBorders>
            <w:shd w:val="clear" w:color="auto" w:fill="auto"/>
            <w:vAlign w:val="center"/>
          </w:tcPr>
          <w:p w14:paraId="647BE16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2F59">
            <w:pPr>
              <w:spacing w:line="240" w:lineRule="auto"/>
              <w:jc w:val="center"/>
              <w:rPr>
                <w:rFonts w:hint="eastAsia" w:ascii="黑体" w:hAnsi="宋体" w:eastAsia="黑体" w:cs="黑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48C7">
            <w:pPr>
              <w:spacing w:line="240" w:lineRule="auto"/>
              <w:jc w:val="center"/>
              <w:rPr>
                <w:rFonts w:hint="eastAsia" w:ascii="黑体" w:hAnsi="宋体" w:eastAsia="黑体" w:cs="黑体"/>
                <w:i w:val="0"/>
                <w:iCs w:val="0"/>
                <w:color w:val="000000"/>
                <w:sz w:val="24"/>
                <w:szCs w:val="24"/>
                <w:u w:val="none"/>
              </w:rPr>
            </w:pPr>
          </w:p>
        </w:tc>
        <w:tc>
          <w:tcPr>
            <w:tcW w:w="1354" w:type="dxa"/>
            <w:vMerge w:val="restart"/>
            <w:tcBorders>
              <w:top w:val="single" w:color="000000" w:sz="4" w:space="0"/>
              <w:left w:val="single" w:color="000000" w:sz="4" w:space="0"/>
              <w:right w:val="single" w:color="000000" w:sz="8" w:space="0"/>
            </w:tcBorders>
            <w:shd w:val="clear" w:color="auto" w:fill="auto"/>
            <w:vAlign w:val="center"/>
          </w:tcPr>
          <w:p w14:paraId="7881F6F5">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cs="宋体"/>
                <w:i w:val="0"/>
                <w:iCs w:val="0"/>
                <w:color w:val="000000"/>
                <w:sz w:val="22"/>
                <w:szCs w:val="22"/>
                <w:u w:val="none"/>
                <w:lang w:val="en-US" w:eastAsia="zh-CN"/>
              </w:rPr>
              <w:t>天诚、帝一、友创、爱谱华顿、天帝、起帆、一舟</w:t>
            </w:r>
          </w:p>
        </w:tc>
      </w:tr>
      <w:tr w14:paraId="7ED9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86559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3FF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2x1.0mm2</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top"/>
          </w:tcPr>
          <w:p w14:paraId="1E32FA2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1、名称：信号线。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2、型号：2x1.0mm2。</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3A84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200" w:type="dxa"/>
            <w:tcBorders>
              <w:top w:val="single" w:color="000000" w:sz="4" w:space="0"/>
              <w:left w:val="single" w:color="000000" w:sz="4" w:space="0"/>
              <w:bottom w:val="single" w:color="000000" w:sz="4" w:space="0"/>
              <w:right w:val="nil"/>
            </w:tcBorders>
            <w:shd w:val="clear" w:color="auto" w:fill="auto"/>
            <w:vAlign w:val="center"/>
          </w:tcPr>
          <w:p w14:paraId="7A94B75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1337" w:type="dxa"/>
            <w:gridSpan w:val="2"/>
            <w:tcBorders>
              <w:top w:val="single" w:color="000000" w:sz="4" w:space="0"/>
              <w:left w:val="single" w:color="000000" w:sz="4" w:space="0"/>
              <w:bottom w:val="single" w:color="000000" w:sz="4" w:space="0"/>
              <w:right w:val="nil"/>
            </w:tcBorders>
            <w:shd w:val="clear" w:color="auto" w:fill="auto"/>
            <w:vAlign w:val="center"/>
          </w:tcPr>
          <w:p w14:paraId="6C66C3E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830A">
            <w:pPr>
              <w:spacing w:line="240" w:lineRule="auto"/>
              <w:jc w:val="center"/>
              <w:rPr>
                <w:rFonts w:hint="eastAsia" w:ascii="黑体" w:hAnsi="宋体" w:eastAsia="黑体" w:cs="黑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7075">
            <w:pPr>
              <w:spacing w:line="240" w:lineRule="auto"/>
              <w:jc w:val="center"/>
              <w:rPr>
                <w:rFonts w:hint="eastAsia" w:ascii="黑体" w:hAnsi="宋体" w:eastAsia="黑体" w:cs="黑体"/>
                <w:i w:val="0"/>
                <w:iCs w:val="0"/>
                <w:color w:val="000000"/>
                <w:sz w:val="24"/>
                <w:szCs w:val="24"/>
                <w:u w:val="none"/>
              </w:rPr>
            </w:pPr>
          </w:p>
        </w:tc>
        <w:tc>
          <w:tcPr>
            <w:tcW w:w="1354" w:type="dxa"/>
            <w:vMerge w:val="continue"/>
            <w:tcBorders>
              <w:left w:val="single" w:color="000000" w:sz="4" w:space="0"/>
              <w:right w:val="single" w:color="000000" w:sz="8" w:space="0"/>
            </w:tcBorders>
            <w:shd w:val="clear" w:color="auto" w:fill="auto"/>
            <w:vAlign w:val="center"/>
          </w:tcPr>
          <w:p w14:paraId="3543324F">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3252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26894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570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室外超5类防水网线</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874E">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1、名称：网线。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2、规格：室外超5类防水线。</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8839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200" w:type="dxa"/>
            <w:tcBorders>
              <w:top w:val="single" w:color="000000" w:sz="4" w:space="0"/>
              <w:left w:val="single" w:color="000000" w:sz="4" w:space="0"/>
              <w:bottom w:val="single" w:color="000000" w:sz="4" w:space="0"/>
              <w:right w:val="nil"/>
            </w:tcBorders>
            <w:shd w:val="clear" w:color="auto" w:fill="auto"/>
            <w:vAlign w:val="center"/>
          </w:tcPr>
          <w:p w14:paraId="08FD6AF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1337" w:type="dxa"/>
            <w:gridSpan w:val="2"/>
            <w:tcBorders>
              <w:top w:val="single" w:color="000000" w:sz="4" w:space="0"/>
              <w:left w:val="single" w:color="000000" w:sz="4" w:space="0"/>
              <w:bottom w:val="single" w:color="000000" w:sz="4" w:space="0"/>
              <w:right w:val="nil"/>
            </w:tcBorders>
            <w:shd w:val="clear" w:color="auto" w:fill="auto"/>
            <w:vAlign w:val="center"/>
          </w:tcPr>
          <w:p w14:paraId="73D5A5C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5712">
            <w:pPr>
              <w:spacing w:line="240" w:lineRule="auto"/>
              <w:jc w:val="center"/>
              <w:rPr>
                <w:rFonts w:hint="eastAsia" w:ascii="黑体" w:hAnsi="宋体" w:eastAsia="黑体" w:cs="黑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9C5F">
            <w:pPr>
              <w:spacing w:line="240" w:lineRule="auto"/>
              <w:jc w:val="center"/>
              <w:rPr>
                <w:rFonts w:hint="eastAsia" w:ascii="黑体" w:hAnsi="宋体" w:eastAsia="黑体" w:cs="黑体"/>
                <w:i w:val="0"/>
                <w:iCs w:val="0"/>
                <w:color w:val="000000"/>
                <w:sz w:val="24"/>
                <w:szCs w:val="24"/>
                <w:u w:val="none"/>
              </w:rPr>
            </w:pPr>
          </w:p>
        </w:tc>
        <w:tc>
          <w:tcPr>
            <w:tcW w:w="1354" w:type="dxa"/>
            <w:vMerge w:val="continue"/>
            <w:tcBorders>
              <w:left w:val="single" w:color="000000" w:sz="4" w:space="0"/>
              <w:right w:val="single" w:color="000000" w:sz="8" w:space="0"/>
            </w:tcBorders>
            <w:shd w:val="clear" w:color="auto" w:fill="auto"/>
            <w:vAlign w:val="center"/>
          </w:tcPr>
          <w:p w14:paraId="562C2C98">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2177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233AB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5E3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室外4芯光缆</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776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1、名称：光纤。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2、规格：室外4芯。</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0DEE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200" w:type="dxa"/>
            <w:tcBorders>
              <w:top w:val="single" w:color="000000" w:sz="4" w:space="0"/>
              <w:left w:val="single" w:color="000000" w:sz="4" w:space="0"/>
              <w:bottom w:val="single" w:color="000000" w:sz="4" w:space="0"/>
              <w:right w:val="nil"/>
            </w:tcBorders>
            <w:shd w:val="clear" w:color="auto" w:fill="auto"/>
            <w:vAlign w:val="center"/>
          </w:tcPr>
          <w:p w14:paraId="25DC7E9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1337" w:type="dxa"/>
            <w:gridSpan w:val="2"/>
            <w:tcBorders>
              <w:top w:val="single" w:color="000000" w:sz="4" w:space="0"/>
              <w:left w:val="single" w:color="000000" w:sz="4" w:space="0"/>
              <w:bottom w:val="single" w:color="000000" w:sz="4" w:space="0"/>
              <w:right w:val="nil"/>
            </w:tcBorders>
            <w:shd w:val="clear" w:color="auto" w:fill="auto"/>
            <w:vAlign w:val="center"/>
          </w:tcPr>
          <w:p w14:paraId="29BFB52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F296">
            <w:pPr>
              <w:spacing w:line="240" w:lineRule="auto"/>
              <w:jc w:val="center"/>
              <w:rPr>
                <w:rFonts w:hint="eastAsia" w:ascii="黑体" w:hAnsi="宋体" w:eastAsia="黑体" w:cs="黑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F120">
            <w:pPr>
              <w:spacing w:line="240" w:lineRule="auto"/>
              <w:jc w:val="center"/>
              <w:rPr>
                <w:rFonts w:hint="eastAsia" w:ascii="黑体" w:hAnsi="宋体" w:eastAsia="黑体" w:cs="黑体"/>
                <w:i w:val="0"/>
                <w:iCs w:val="0"/>
                <w:color w:val="000000"/>
                <w:sz w:val="24"/>
                <w:szCs w:val="24"/>
                <w:u w:val="none"/>
              </w:rPr>
            </w:pPr>
          </w:p>
        </w:tc>
        <w:tc>
          <w:tcPr>
            <w:tcW w:w="1354" w:type="dxa"/>
            <w:vMerge w:val="continue"/>
            <w:tcBorders>
              <w:left w:val="single" w:color="000000" w:sz="4" w:space="0"/>
              <w:right w:val="single" w:color="000000" w:sz="8" w:space="0"/>
            </w:tcBorders>
            <w:shd w:val="clear" w:color="auto" w:fill="auto"/>
            <w:vAlign w:val="center"/>
          </w:tcPr>
          <w:p w14:paraId="5AD49272">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3ABF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E9F789">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99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7FDD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79F7">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9A8A">
            <w:pPr>
              <w:rPr>
                <w:rFonts w:hint="eastAsia" w:ascii="宋体" w:hAnsi="宋体" w:eastAsia="宋体" w:cs="宋体"/>
                <w:i w:val="0"/>
                <w:iCs w:val="0"/>
                <w:color w:val="000000"/>
                <w:sz w:val="22"/>
                <w:szCs w:val="22"/>
                <w:u w:val="none"/>
              </w:rPr>
            </w:pPr>
          </w:p>
        </w:tc>
        <w:tc>
          <w:tcPr>
            <w:tcW w:w="135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F7269F">
            <w:pPr>
              <w:rPr>
                <w:rFonts w:hint="eastAsia" w:ascii="宋体" w:hAnsi="宋体" w:eastAsia="宋体" w:cs="宋体"/>
                <w:i w:val="0"/>
                <w:iCs w:val="0"/>
                <w:color w:val="000000"/>
                <w:sz w:val="22"/>
                <w:szCs w:val="22"/>
                <w:u w:val="none"/>
              </w:rPr>
            </w:pPr>
          </w:p>
        </w:tc>
      </w:tr>
      <w:tr w14:paraId="534A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760" w:type="dxa"/>
            <w:gridSpan w:val="11"/>
            <w:tcBorders>
              <w:top w:val="single" w:color="000000" w:sz="4" w:space="0"/>
              <w:left w:val="single" w:color="000000" w:sz="8" w:space="0"/>
              <w:bottom w:val="single" w:color="000000" w:sz="4" w:space="0"/>
              <w:right w:val="single" w:color="000000" w:sz="4" w:space="0"/>
            </w:tcBorders>
            <w:shd w:val="clear" w:color="auto" w:fill="auto"/>
            <w:vAlign w:val="center"/>
          </w:tcPr>
          <w:p w14:paraId="17A52CB0">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以上报价含增值税专用发票、运费、卸货以及相关服务费用。</w:t>
            </w:r>
          </w:p>
        </w:tc>
      </w:tr>
      <w:tr w14:paraId="5040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trPr>
        <w:tc>
          <w:tcPr>
            <w:tcW w:w="280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F21656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是否接受保证金</w:t>
            </w:r>
          </w:p>
          <w:p w14:paraId="49CDCB4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（控制价的2%）           </w:t>
            </w:r>
          </w:p>
        </w:tc>
        <w:tc>
          <w:tcPr>
            <w:tcW w:w="4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9B26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c>
          <w:tcPr>
            <w:tcW w:w="2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FE9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57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4CE7F1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3D7B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80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216FB1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质保期：</w:t>
            </w:r>
          </w:p>
        </w:tc>
        <w:tc>
          <w:tcPr>
            <w:tcW w:w="4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097FC">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5</w:t>
            </w:r>
            <w:bookmarkStart w:id="0" w:name="_GoBack"/>
            <w:bookmarkEnd w:id="0"/>
            <w:r>
              <w:rPr>
                <w:rFonts w:hint="eastAsia" w:ascii="黑体" w:hAnsi="宋体" w:eastAsia="黑体" w:cs="黑体"/>
                <w:i w:val="0"/>
                <w:iCs w:val="0"/>
                <w:color w:val="FF0000"/>
                <w:kern w:val="0"/>
                <w:sz w:val="24"/>
                <w:szCs w:val="24"/>
                <w:u w:val="none"/>
                <w:lang w:val="en-US" w:eastAsia="zh-CN" w:bidi="ar"/>
              </w:rPr>
              <w:t>年</w:t>
            </w:r>
          </w:p>
        </w:tc>
        <w:tc>
          <w:tcPr>
            <w:tcW w:w="2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6CC2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457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7EEE50E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316C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2806"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25FA2C1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617"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C104885">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15天</w:t>
            </w:r>
          </w:p>
        </w:tc>
        <w:tc>
          <w:tcPr>
            <w:tcW w:w="2759"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4413000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4578" w:type="dxa"/>
            <w:gridSpan w:val="4"/>
            <w:tcBorders>
              <w:top w:val="single" w:color="000000" w:sz="4" w:space="0"/>
              <w:left w:val="single" w:color="000000" w:sz="4" w:space="0"/>
              <w:bottom w:val="single" w:color="000000" w:sz="8" w:space="0"/>
              <w:right w:val="single" w:color="000000" w:sz="8" w:space="0"/>
            </w:tcBorders>
            <w:shd w:val="clear" w:color="auto" w:fill="auto"/>
            <w:vAlign w:val="center"/>
          </w:tcPr>
          <w:p w14:paraId="79A80FE1">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合同签订后预付合同价的30%，货到安装调试验收合格后3个月内付清尾款。</w:t>
            </w:r>
          </w:p>
        </w:tc>
      </w:tr>
    </w:tbl>
    <w:p w14:paraId="7969D0CA">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1、付款条件:合同签订后预付合同价的30%，货到安装调试验收合格后3个月内付清尾款。注：付款时供应商须提供正规发票（因发票问题而导致无法正常付款的，责任由供应商自己承担）。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1C34B3F6"/>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D23242"/>
    <w:rsid w:val="00F471B2"/>
    <w:rsid w:val="012A4E2C"/>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1D3DD2"/>
    <w:rsid w:val="133B07D3"/>
    <w:rsid w:val="138B678C"/>
    <w:rsid w:val="13A43BC7"/>
    <w:rsid w:val="144B0B25"/>
    <w:rsid w:val="14F94AB5"/>
    <w:rsid w:val="157C124F"/>
    <w:rsid w:val="15B405D8"/>
    <w:rsid w:val="16B37629"/>
    <w:rsid w:val="173B2189"/>
    <w:rsid w:val="173C1427"/>
    <w:rsid w:val="17CE6EF3"/>
    <w:rsid w:val="185D2018"/>
    <w:rsid w:val="1870435E"/>
    <w:rsid w:val="18B65219"/>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200C3464"/>
    <w:rsid w:val="207E3019"/>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9F3727E"/>
    <w:rsid w:val="2A225DF1"/>
    <w:rsid w:val="2ABD22DA"/>
    <w:rsid w:val="2B4C1D3B"/>
    <w:rsid w:val="2B6A410E"/>
    <w:rsid w:val="2B9E5DD1"/>
    <w:rsid w:val="2C761843"/>
    <w:rsid w:val="2D4E2C33"/>
    <w:rsid w:val="2DC647A7"/>
    <w:rsid w:val="2E1B2848"/>
    <w:rsid w:val="2E342253"/>
    <w:rsid w:val="2E9574DA"/>
    <w:rsid w:val="2FA05CF7"/>
    <w:rsid w:val="300D6BCC"/>
    <w:rsid w:val="31140310"/>
    <w:rsid w:val="315D4719"/>
    <w:rsid w:val="318F1FBE"/>
    <w:rsid w:val="339B7C29"/>
    <w:rsid w:val="345319C9"/>
    <w:rsid w:val="37A7439E"/>
    <w:rsid w:val="37CA2BC5"/>
    <w:rsid w:val="37F03342"/>
    <w:rsid w:val="38544E55"/>
    <w:rsid w:val="39963E4D"/>
    <w:rsid w:val="3B0F7CBC"/>
    <w:rsid w:val="3B275F4B"/>
    <w:rsid w:val="3B6E698C"/>
    <w:rsid w:val="3E015FF2"/>
    <w:rsid w:val="3E4F32EC"/>
    <w:rsid w:val="3E5157CB"/>
    <w:rsid w:val="3E6D1EE0"/>
    <w:rsid w:val="40130CAF"/>
    <w:rsid w:val="40490B34"/>
    <w:rsid w:val="420E65EA"/>
    <w:rsid w:val="42BF1B92"/>
    <w:rsid w:val="42FA2EB4"/>
    <w:rsid w:val="435E2995"/>
    <w:rsid w:val="43966372"/>
    <w:rsid w:val="43CC52F4"/>
    <w:rsid w:val="44EF43A5"/>
    <w:rsid w:val="46AE2EAA"/>
    <w:rsid w:val="47D32116"/>
    <w:rsid w:val="48832749"/>
    <w:rsid w:val="493C6A78"/>
    <w:rsid w:val="49AB2DE5"/>
    <w:rsid w:val="4A0D21C2"/>
    <w:rsid w:val="4A0E06F8"/>
    <w:rsid w:val="4B1A7BD1"/>
    <w:rsid w:val="4BB038DA"/>
    <w:rsid w:val="4C421D6C"/>
    <w:rsid w:val="4C73767A"/>
    <w:rsid w:val="4D030046"/>
    <w:rsid w:val="4D871781"/>
    <w:rsid w:val="4E802F1D"/>
    <w:rsid w:val="4EF042FA"/>
    <w:rsid w:val="4FAF448B"/>
    <w:rsid w:val="50417986"/>
    <w:rsid w:val="50F73FA0"/>
    <w:rsid w:val="515E18DF"/>
    <w:rsid w:val="51765D9A"/>
    <w:rsid w:val="517D0941"/>
    <w:rsid w:val="521C7398"/>
    <w:rsid w:val="52446C35"/>
    <w:rsid w:val="52690B60"/>
    <w:rsid w:val="527E16D3"/>
    <w:rsid w:val="52C14E18"/>
    <w:rsid w:val="5316709E"/>
    <w:rsid w:val="534B7B17"/>
    <w:rsid w:val="549E59E1"/>
    <w:rsid w:val="56E07198"/>
    <w:rsid w:val="57221F02"/>
    <w:rsid w:val="57960F83"/>
    <w:rsid w:val="57DB3B40"/>
    <w:rsid w:val="58733762"/>
    <w:rsid w:val="590772D6"/>
    <w:rsid w:val="59D75C73"/>
    <w:rsid w:val="5B1E56C5"/>
    <w:rsid w:val="5BBF6D32"/>
    <w:rsid w:val="5C02364F"/>
    <w:rsid w:val="5C4A6C71"/>
    <w:rsid w:val="5CA61E20"/>
    <w:rsid w:val="5D9E05A7"/>
    <w:rsid w:val="5DF96E76"/>
    <w:rsid w:val="5E0F059C"/>
    <w:rsid w:val="5EB9237C"/>
    <w:rsid w:val="5F0458F0"/>
    <w:rsid w:val="5FE226DD"/>
    <w:rsid w:val="60C33852"/>
    <w:rsid w:val="61547E11"/>
    <w:rsid w:val="61852A60"/>
    <w:rsid w:val="62567581"/>
    <w:rsid w:val="631F4682"/>
    <w:rsid w:val="63D4721D"/>
    <w:rsid w:val="64467711"/>
    <w:rsid w:val="64E752C4"/>
    <w:rsid w:val="65F729C7"/>
    <w:rsid w:val="66934D57"/>
    <w:rsid w:val="66A27154"/>
    <w:rsid w:val="66A65625"/>
    <w:rsid w:val="66A80E51"/>
    <w:rsid w:val="677551D7"/>
    <w:rsid w:val="698D373B"/>
    <w:rsid w:val="69FD1FFD"/>
    <w:rsid w:val="6A2B5BCA"/>
    <w:rsid w:val="6A3C6480"/>
    <w:rsid w:val="6AA75C6E"/>
    <w:rsid w:val="6B450D98"/>
    <w:rsid w:val="6BB31049"/>
    <w:rsid w:val="6BF15785"/>
    <w:rsid w:val="6CF430F2"/>
    <w:rsid w:val="6D1A1C96"/>
    <w:rsid w:val="6D3C0639"/>
    <w:rsid w:val="6DB96BEC"/>
    <w:rsid w:val="6F321DFD"/>
    <w:rsid w:val="6F575DD1"/>
    <w:rsid w:val="70155795"/>
    <w:rsid w:val="702E6762"/>
    <w:rsid w:val="70314EAA"/>
    <w:rsid w:val="706B3AE0"/>
    <w:rsid w:val="70A15D8A"/>
    <w:rsid w:val="71270FB3"/>
    <w:rsid w:val="71A60F8F"/>
    <w:rsid w:val="71E07B02"/>
    <w:rsid w:val="71F66174"/>
    <w:rsid w:val="72920A1E"/>
    <w:rsid w:val="72C34258"/>
    <w:rsid w:val="73CE218C"/>
    <w:rsid w:val="74AA472D"/>
    <w:rsid w:val="768165E1"/>
    <w:rsid w:val="79DA1D09"/>
    <w:rsid w:val="7A182199"/>
    <w:rsid w:val="7A644061"/>
    <w:rsid w:val="7AE1770B"/>
    <w:rsid w:val="7B114A31"/>
    <w:rsid w:val="7D0F483D"/>
    <w:rsid w:val="7E004848"/>
    <w:rsid w:val="7E37366F"/>
    <w:rsid w:val="7E9A56AD"/>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3930</Words>
  <Characters>4038</Characters>
  <Lines>0</Lines>
  <Paragraphs>0</Paragraphs>
  <TotalTime>3</TotalTime>
  <ScaleCrop>false</ScaleCrop>
  <LinksUpToDate>false</LinksUpToDate>
  <CharactersWithSpaces>4710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烟锁池塘柳</cp:lastModifiedBy>
  <cp:lastPrinted>2023-11-07T01:59:00Z</cp:lastPrinted>
  <dcterms:modified xsi:type="dcterms:W3CDTF">2025-07-04T06:20:47Z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0242252FF01248BF8B570A3F4B7DCBDD_13</vt:lpwstr>
  </property>
  <property fmtid="{D5CDD505-2E9C-101B-9397-08002B2CF9AE}" pid="4" name="KSOTemplateDocerSaveRecord">
    <vt:lpwstr>eyJoZGlkIjoiYzlmMzVkOGQwNzkyMmE2YWFhOTNmNjMyMGU1YzhhM2UiLCJ1c2VySWQiOiI0NTY4NDQxNDMifQ==</vt:lpwstr>
  </property>
</Properties>
</file>