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C9B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411206BE">
      <w:pPr>
        <w:rPr>
          <w:rFonts w:hint="eastAsia"/>
          <w:lang w:val="en-US" w:eastAsia="zh-CN"/>
        </w:rPr>
      </w:pPr>
    </w:p>
    <w:p w14:paraId="6371C2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0D563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7D27C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一体化智能柜采购询价文件</w:t>
      </w:r>
    </w:p>
    <w:p w14:paraId="3B6B09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D313784">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2D8AE2C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6924B8A4">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35BEDFD">
      <w:pPr>
        <w:pStyle w:val="22"/>
        <w:rPr>
          <w:rFonts w:hint="eastAsia"/>
          <w:lang w:val="en-US" w:eastAsia="zh-CN"/>
        </w:rPr>
      </w:pPr>
    </w:p>
    <w:p w14:paraId="1039C748">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BE930E5">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B8CB2F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FF6321F">
      <w:pPr>
        <w:pStyle w:val="5"/>
        <w:numPr>
          <w:ilvl w:val="0"/>
          <w:numId w:val="2"/>
        </w:numPr>
        <w:bidi w:val="0"/>
        <w:ind w:left="0" w:leftChars="0" w:firstLine="420" w:firstLineChars="0"/>
        <w:jc w:val="center"/>
      </w:pPr>
      <w:r>
        <w:rPr>
          <w:rFonts w:hint="eastAsia"/>
        </w:rPr>
        <w:t>报 价 函</w:t>
      </w:r>
    </w:p>
    <w:p w14:paraId="5494FE24">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43DB5C46">
      <w:pPr>
        <w:spacing w:line="360" w:lineRule="auto"/>
        <w:ind w:firstLine="480"/>
        <w:rPr>
          <w:rFonts w:hint="eastAsia" w:ascii="仿宋" w:hAnsi="仿宋" w:eastAsia="仿宋" w:cs="仿宋"/>
          <w:sz w:val="28"/>
          <w:szCs w:val="28"/>
        </w:rPr>
      </w:pPr>
    </w:p>
    <w:p w14:paraId="427E8BA9">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181E4E9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984B332">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69666EB0">
      <w:pPr>
        <w:spacing w:line="360" w:lineRule="auto"/>
        <w:ind w:firstLine="480"/>
        <w:rPr>
          <w:szCs w:val="24"/>
        </w:rPr>
      </w:pPr>
    </w:p>
    <w:p w14:paraId="512122F4">
      <w:pPr>
        <w:spacing w:line="360" w:lineRule="auto"/>
        <w:ind w:firstLine="480"/>
        <w:rPr>
          <w:szCs w:val="24"/>
        </w:rPr>
      </w:pPr>
    </w:p>
    <w:p w14:paraId="6FA1C65F">
      <w:pPr>
        <w:spacing w:line="360" w:lineRule="auto"/>
        <w:ind w:firstLine="480"/>
        <w:rPr>
          <w:rFonts w:hint="eastAsia" w:ascii="仿宋" w:hAnsi="仿宋" w:eastAsia="仿宋" w:cs="仿宋"/>
          <w:sz w:val="28"/>
          <w:szCs w:val="28"/>
        </w:rPr>
      </w:pPr>
    </w:p>
    <w:p w14:paraId="74D69EE1">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02CF02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0B2AC71A">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737CB0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B3C757C">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001DC8D3">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0F5875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E5A69E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21BE185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3A663BC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26B6B7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26B28BD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08B3C2F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4D7C416E">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5B942C5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5710FC4B">
      <w:pPr>
        <w:ind w:firstLine="482"/>
        <w:rPr>
          <w:rFonts w:hint="eastAsia" w:ascii="仿宋" w:hAnsi="仿宋" w:eastAsia="仿宋" w:cs="仿宋"/>
          <w:b/>
          <w:bCs/>
          <w:sz w:val="28"/>
          <w:szCs w:val="28"/>
          <w:lang w:val="zh-CN"/>
        </w:rPr>
      </w:pPr>
    </w:p>
    <w:p w14:paraId="309CA5B1">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6FD3AD20">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597F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2C684B6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6703D4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034B756">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170A1116">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1C79971E">
      <w:pPr>
        <w:rPr>
          <w:rFonts w:hint="eastAsia"/>
          <w:lang w:val="zh-CN" w:eastAsia="zh-CN"/>
        </w:rPr>
      </w:pPr>
    </w:p>
    <w:p w14:paraId="75FE48B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1B25609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3562CF6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7A663B2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4C8345B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EACB40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D1FEE8D">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5DBF2895">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1AC7CB01">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3D8A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06A86A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C1D126D">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4AE7E67B">
      <w:pPr>
        <w:rPr>
          <w:rFonts w:hint="eastAsia"/>
        </w:rPr>
      </w:pPr>
      <w:r>
        <w:rPr>
          <w:rFonts w:hint="eastAsia"/>
        </w:rPr>
        <w:br w:type="page"/>
      </w:r>
    </w:p>
    <w:p w14:paraId="3532B5DA">
      <w:pPr>
        <w:pStyle w:val="15"/>
        <w:rPr>
          <w:rFonts w:hint="eastAsia"/>
        </w:rPr>
        <w:sectPr>
          <w:pgSz w:w="11906" w:h="16838"/>
          <w:pgMar w:top="1440" w:right="1800" w:bottom="1440" w:left="1800" w:header="851" w:footer="992" w:gutter="0"/>
          <w:cols w:space="425" w:num="1"/>
          <w:docGrid w:type="lines" w:linePitch="312" w:charSpace="0"/>
        </w:sectPr>
      </w:pPr>
    </w:p>
    <w:p w14:paraId="26C2214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69F3F540">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2.4、原厂授权。(原厂直接参与无需提供此项) </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458"/>
        <w:gridCol w:w="5446"/>
        <w:gridCol w:w="1039"/>
        <w:gridCol w:w="969"/>
        <w:gridCol w:w="1202"/>
        <w:gridCol w:w="1050"/>
        <w:gridCol w:w="979"/>
        <w:gridCol w:w="1062"/>
      </w:tblGrid>
      <w:tr w14:paraId="63DC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14:paraId="5CAD49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2865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83F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7EC">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85AE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B2C3">
            <w:pPr>
              <w:jc w:val="center"/>
              <w:rPr>
                <w:rFonts w:hint="eastAsia" w:ascii="宋体" w:hAnsi="宋体" w:eastAsia="宋体" w:cs="宋体"/>
                <w:i w:val="0"/>
                <w:iCs w:val="0"/>
                <w:color w:val="FF0000"/>
                <w:sz w:val="22"/>
                <w:szCs w:val="22"/>
                <w:u w:val="none"/>
              </w:rPr>
            </w:pPr>
          </w:p>
        </w:tc>
      </w:tr>
      <w:tr w14:paraId="640F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80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7831">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E517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430C">
            <w:pPr>
              <w:jc w:val="center"/>
              <w:rPr>
                <w:rFonts w:hint="eastAsia" w:ascii="宋体" w:hAnsi="宋体" w:eastAsia="宋体" w:cs="宋体"/>
                <w:i w:val="0"/>
                <w:iCs w:val="0"/>
                <w:color w:val="FF0000"/>
                <w:sz w:val="22"/>
                <w:szCs w:val="22"/>
                <w:u w:val="none"/>
              </w:rPr>
            </w:pPr>
          </w:p>
        </w:tc>
      </w:tr>
      <w:tr w14:paraId="707E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A360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FA7B">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0C1D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56A6">
            <w:pPr>
              <w:jc w:val="center"/>
              <w:rPr>
                <w:rFonts w:hint="eastAsia" w:ascii="宋体" w:hAnsi="宋体" w:eastAsia="宋体" w:cs="宋体"/>
                <w:i w:val="0"/>
                <w:iCs w:val="0"/>
                <w:color w:val="FF0000"/>
                <w:sz w:val="22"/>
                <w:szCs w:val="22"/>
                <w:u w:val="none"/>
              </w:rPr>
            </w:pPr>
          </w:p>
        </w:tc>
      </w:tr>
      <w:tr w14:paraId="42B6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E468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956">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42FF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DD4D">
            <w:pPr>
              <w:jc w:val="center"/>
              <w:rPr>
                <w:rFonts w:hint="eastAsia" w:ascii="宋体" w:hAnsi="宋体" w:eastAsia="宋体" w:cs="宋体"/>
                <w:i w:val="0"/>
                <w:iCs w:val="0"/>
                <w:color w:val="FF0000"/>
                <w:sz w:val="22"/>
                <w:szCs w:val="22"/>
                <w:u w:val="none"/>
              </w:rPr>
            </w:pPr>
          </w:p>
        </w:tc>
      </w:tr>
      <w:tr w14:paraId="05F1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140B8">
            <w:pPr>
              <w:jc w:val="center"/>
              <w:rPr>
                <w:rFonts w:hint="eastAsia" w:ascii="宋体" w:hAnsi="宋体" w:eastAsia="宋体" w:cs="宋体"/>
                <w:i w:val="0"/>
                <w:iCs w:val="0"/>
                <w:color w:val="000000"/>
                <w:sz w:val="24"/>
                <w:szCs w:val="24"/>
                <w:u w:val="none"/>
              </w:rPr>
            </w:pP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9365">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CE6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D6E1">
            <w:pPr>
              <w:jc w:val="center"/>
              <w:rPr>
                <w:rFonts w:hint="eastAsia" w:ascii="宋体" w:hAnsi="宋体" w:eastAsia="宋体" w:cs="宋体"/>
                <w:i w:val="0"/>
                <w:iCs w:val="0"/>
                <w:color w:val="FF0000"/>
                <w:sz w:val="22"/>
                <w:szCs w:val="22"/>
                <w:u w:val="none"/>
              </w:rPr>
            </w:pPr>
          </w:p>
        </w:tc>
      </w:tr>
      <w:tr w14:paraId="48F0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ADF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75BD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5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53B6B">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技术参数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181A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4B95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8417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所投品牌</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7145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金额（元）</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0AC9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推荐品牌</w:t>
            </w:r>
          </w:p>
        </w:tc>
      </w:tr>
      <w:tr w14:paraId="1639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F7FB">
            <w:pPr>
              <w:jc w:val="center"/>
              <w:rPr>
                <w:rFonts w:hint="eastAsia" w:ascii="宋体" w:hAnsi="宋体" w:eastAsia="宋体" w:cs="宋体"/>
                <w:i w:val="0"/>
                <w:iCs w:val="0"/>
                <w:color w:val="000000"/>
                <w:sz w:val="24"/>
                <w:szCs w:val="24"/>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A667">
            <w:pPr>
              <w:jc w:val="center"/>
              <w:rPr>
                <w:rFonts w:hint="eastAsia" w:ascii="宋体" w:hAnsi="宋体" w:eastAsia="宋体" w:cs="宋体"/>
                <w:i w:val="0"/>
                <w:iCs w:val="0"/>
                <w:color w:val="000000"/>
                <w:sz w:val="24"/>
                <w:szCs w:val="24"/>
                <w:u w:val="none"/>
              </w:rPr>
            </w:pPr>
          </w:p>
        </w:tc>
        <w:tc>
          <w:tcPr>
            <w:tcW w:w="5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2D71">
            <w:pPr>
              <w:jc w:val="center"/>
              <w:rPr>
                <w:rFonts w:hint="eastAsia" w:ascii="宋体" w:hAnsi="宋体" w:eastAsia="宋体" w:cs="宋体"/>
                <w:i w:val="0"/>
                <w:iCs w:val="0"/>
                <w:color w:val="000000"/>
                <w:sz w:val="24"/>
                <w:szCs w:val="24"/>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18A3">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8729C1E">
            <w:pPr>
              <w:jc w:val="center"/>
              <w:rPr>
                <w:rFonts w:hint="eastAsia" w:ascii="宋体" w:hAnsi="宋体" w:eastAsia="宋体" w:cs="宋体"/>
                <w:i w:val="0"/>
                <w:iCs w:val="0"/>
                <w:color w:val="000000"/>
                <w:sz w:val="24"/>
                <w:szCs w:val="24"/>
                <w:u w:val="none"/>
              </w:rPr>
            </w:pPr>
          </w:p>
        </w:tc>
        <w:tc>
          <w:tcPr>
            <w:tcW w:w="120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6D1CC49">
            <w:pPr>
              <w:jc w:val="center"/>
            </w:pP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36AD5F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979" w:type="dxa"/>
            <w:tcBorders>
              <w:top w:val="single" w:color="000000" w:sz="4" w:space="0"/>
              <w:left w:val="single" w:color="000000" w:sz="4" w:space="0"/>
              <w:bottom w:val="single" w:color="auto" w:sz="4" w:space="0"/>
              <w:right w:val="single" w:color="000000" w:sz="4" w:space="0"/>
            </w:tcBorders>
            <w:shd w:val="clear" w:color="auto" w:fill="auto"/>
            <w:vAlign w:val="center"/>
          </w:tcPr>
          <w:p w14:paraId="60B535E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合价</w:t>
            </w:r>
          </w:p>
        </w:tc>
        <w:tc>
          <w:tcPr>
            <w:tcW w:w="10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ABD3F68">
            <w:pPr>
              <w:jc w:val="center"/>
              <w:rPr>
                <w:rFonts w:hint="eastAsia" w:ascii="宋体" w:hAnsi="宋体" w:eastAsia="宋体" w:cs="宋体"/>
                <w:i w:val="0"/>
                <w:iCs w:val="0"/>
                <w:color w:val="000000"/>
                <w:sz w:val="24"/>
                <w:szCs w:val="24"/>
                <w:u w:val="none"/>
              </w:rPr>
            </w:pPr>
          </w:p>
        </w:tc>
      </w:tr>
      <w:tr w14:paraId="297E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A5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DD8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一体化智能机柜</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6DE3">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1、尺寸:600*1200*2000(mm)；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2、冷热通道全密闭；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配电：1）380V总输入：80A/3P，市电输出：PDU及备用:7*32A/1P;空调:3*40A/1P;UPS：1*40A/3P，维修旁路：1*40A/4P，UPS输出：1*40A/3P，U电PDU：6*32A/1P，U电备用：1*16A/1P,照明及应急通风：3*16A/1P，直流12V输出：12V*2；开关采用施耐德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3）防雷:C级浪涌保护；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4、UPS模块：20kVA容量，效率高达94%，电池后备≥1小时，电池配置方式12V100AH/32节；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5、空调：风冷型机架式精密空调，有空调外机，送风方式前送风，后回风，适用于冷热通道全密闭，额定制冷量12.5kW；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6、监控：≥10寸监控显示屏；远程web访问；集中管理（UPS/空调/配电等）、报警管理、环境管理（配置温湿度、烟感、漏水检测设备）；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7、其他：含≥4个20口浪涌PDU、≥2个层板、≥2个理线架、≥20块盲板；浮动螺丝螺母；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8、配套双色氛围灯及空调铜管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07A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D28CB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2DDC75D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D506F3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5C0A1D0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restart"/>
            <w:tcBorders>
              <w:top w:val="single" w:color="auto" w:sz="4" w:space="0"/>
              <w:left w:val="single" w:color="auto" w:sz="4" w:space="0"/>
              <w:right w:val="single" w:color="auto" w:sz="4" w:space="0"/>
            </w:tcBorders>
            <w:shd w:val="clear" w:color="auto" w:fill="auto"/>
            <w:vAlign w:val="center"/>
          </w:tcPr>
          <w:p w14:paraId="2E7A7DB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黎耀、艾迪威、戴克森</w:t>
            </w:r>
          </w:p>
        </w:tc>
      </w:tr>
      <w:tr w14:paraId="4D0C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422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A84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0B2">
            <w:pPr>
              <w:jc w:val="cente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AFF7">
            <w:pPr>
              <w:jc w:val="cente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BCD2">
            <w:pPr>
              <w:jc w:val="center"/>
            </w:pPr>
          </w:p>
        </w:tc>
        <w:tc>
          <w:tcPr>
            <w:tcW w:w="1062" w:type="dxa"/>
            <w:vMerge w:val="continue"/>
            <w:tcBorders>
              <w:left w:val="single" w:color="auto" w:sz="4" w:space="0"/>
              <w:bottom w:val="single" w:color="000000" w:sz="4" w:space="0"/>
              <w:right w:val="single" w:color="auto" w:sz="4" w:space="0"/>
            </w:tcBorders>
            <w:shd w:val="clear" w:color="auto" w:fill="auto"/>
            <w:vAlign w:val="center"/>
          </w:tcPr>
          <w:p w14:paraId="50AA6693">
            <w:pPr>
              <w:jc w:val="center"/>
            </w:pPr>
          </w:p>
        </w:tc>
      </w:tr>
      <w:tr w14:paraId="6612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61ECC2">
            <w:pPr>
              <w:keepNext w:val="0"/>
              <w:keepLines w:val="0"/>
              <w:widowControl/>
              <w:suppressLineNumbers w:val="0"/>
              <w:ind w:firstLine="480" w:firstLineChars="200"/>
              <w:jc w:val="left"/>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注：以上报价含增值税专用发票、运费、安装调试费以及相关服务费用。</w:t>
            </w:r>
          </w:p>
        </w:tc>
      </w:tr>
      <w:tr w14:paraId="0CBB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685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3793">
            <w:pPr>
              <w:jc w:val="center"/>
              <w:rPr>
                <w:rFonts w:hint="eastAsia" w:ascii="宋体" w:hAnsi="宋体" w:eastAsia="宋体" w:cs="宋体"/>
                <w:i w:val="0"/>
                <w:iCs w:val="0"/>
                <w:color w:val="FF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654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2D7B8">
            <w:pPr>
              <w:jc w:val="center"/>
              <w:rPr>
                <w:rFonts w:hint="eastAsia" w:ascii="宋体" w:hAnsi="宋体" w:eastAsia="宋体" w:cs="宋体"/>
                <w:i w:val="0"/>
                <w:iCs w:val="0"/>
                <w:color w:val="FF0000"/>
                <w:sz w:val="24"/>
                <w:szCs w:val="24"/>
                <w:u w:val="none"/>
              </w:rPr>
            </w:pPr>
          </w:p>
        </w:tc>
      </w:tr>
      <w:tr w14:paraId="46BE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B617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40A">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6DB0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7537E">
            <w:pPr>
              <w:jc w:val="center"/>
              <w:rPr>
                <w:rFonts w:hint="eastAsia" w:ascii="宋体" w:hAnsi="宋体" w:eastAsia="宋体" w:cs="宋体"/>
                <w:i w:val="0"/>
                <w:iCs w:val="0"/>
                <w:color w:val="FF0000"/>
                <w:sz w:val="24"/>
                <w:szCs w:val="24"/>
                <w:u w:val="none"/>
              </w:rPr>
            </w:pPr>
          </w:p>
        </w:tc>
      </w:tr>
      <w:tr w14:paraId="21FE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B1D0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B944">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30天</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4FAD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510ED">
            <w:pPr>
              <w:ind w:left="0" w:leftChars="0" w:firstLine="0" w:firstLineChars="0"/>
              <w:jc w:val="both"/>
              <w:rPr>
                <w:rFonts w:hint="default" w:ascii="宋体" w:hAnsi="宋体" w:eastAsia="宋体" w:cs="宋体"/>
                <w:i w:val="0"/>
                <w:iCs w:val="0"/>
                <w:color w:val="FF0000"/>
                <w:sz w:val="24"/>
                <w:szCs w:val="24"/>
                <w:u w:val="none"/>
                <w:lang w:val="en-US" w:eastAsia="zh-CN"/>
              </w:rPr>
            </w:pPr>
            <w:bookmarkStart w:id="0" w:name="OLE_LINK2"/>
            <w:r>
              <w:rPr>
                <w:rFonts w:hint="eastAsia" w:ascii="宋体" w:hAnsi="宋体" w:eastAsia="宋体" w:cs="宋体"/>
                <w:i w:val="0"/>
                <w:iCs w:val="0"/>
                <w:color w:val="FF0000"/>
                <w:sz w:val="24"/>
                <w:szCs w:val="24"/>
                <w:u w:val="none"/>
                <w:lang w:val="en-US" w:eastAsia="zh-CN"/>
              </w:rPr>
              <w:t>合同签订后预付合同价的</w:t>
            </w:r>
            <w:r>
              <w:rPr>
                <w:rFonts w:hint="eastAsia" w:ascii="宋体" w:hAnsi="宋体" w:cs="宋体"/>
                <w:i w:val="0"/>
                <w:iCs w:val="0"/>
                <w:color w:val="FF0000"/>
                <w:sz w:val="24"/>
                <w:szCs w:val="24"/>
                <w:u w:val="none"/>
                <w:lang w:val="en-US" w:eastAsia="zh-CN"/>
              </w:rPr>
              <w:t>4</w:t>
            </w:r>
            <w:r>
              <w:rPr>
                <w:rFonts w:hint="eastAsia" w:ascii="宋体" w:hAnsi="宋体" w:eastAsia="宋体" w:cs="宋体"/>
                <w:i w:val="0"/>
                <w:iCs w:val="0"/>
                <w:color w:val="FF0000"/>
                <w:sz w:val="24"/>
                <w:szCs w:val="24"/>
                <w:u w:val="none"/>
                <w:lang w:val="en-US" w:eastAsia="zh-CN"/>
              </w:rPr>
              <w:t>0%，货到</w:t>
            </w:r>
            <w:bookmarkEnd w:id="0"/>
            <w:r>
              <w:rPr>
                <w:rFonts w:hint="eastAsia" w:ascii="宋体" w:hAnsi="宋体" w:cs="宋体"/>
                <w:i w:val="0"/>
                <w:iCs w:val="0"/>
                <w:color w:val="FF0000"/>
                <w:sz w:val="24"/>
                <w:szCs w:val="24"/>
                <w:u w:val="none"/>
                <w:lang w:val="en-US" w:eastAsia="zh-CN"/>
              </w:rPr>
              <w:t>安装调试验收合格后2个月内付清余款</w:t>
            </w:r>
          </w:p>
        </w:tc>
      </w:tr>
    </w:tbl>
    <w:p w14:paraId="141743C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633C336C">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1DA27DF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6B4E843D">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8FB685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1B5251DC">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12F1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52ACD51">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70BAB078">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6C26757D">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346125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798ABA2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74EF16B6">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1AFAFE0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9B9E28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350B22F2">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A1A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B8F852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D417F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19D6460">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E3173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245CB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FA89AA8">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94AC0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BC2EA4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A0A4AEB">
            <w:pPr>
              <w:pStyle w:val="17"/>
              <w:spacing w:line="340" w:lineRule="exact"/>
              <w:ind w:left="0" w:leftChars="0" w:firstLine="0" w:firstLineChars="0"/>
              <w:jc w:val="both"/>
              <w:rPr>
                <w:rFonts w:hint="eastAsia" w:ascii="仿宋" w:hAnsi="仿宋" w:eastAsia="仿宋" w:cs="仿宋"/>
                <w:color w:val="auto"/>
                <w:sz w:val="24"/>
                <w:szCs w:val="24"/>
              </w:rPr>
            </w:pPr>
          </w:p>
        </w:tc>
      </w:tr>
      <w:tr w14:paraId="6394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A98A7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D227F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C651F18">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71478E4">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5D7F7D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CD9DEAA">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6AE84A9">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9E715D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A9471A9">
            <w:pPr>
              <w:pStyle w:val="17"/>
              <w:spacing w:line="340" w:lineRule="exact"/>
              <w:ind w:left="0" w:leftChars="0" w:firstLine="0" w:firstLineChars="0"/>
              <w:jc w:val="both"/>
              <w:rPr>
                <w:rFonts w:hint="eastAsia" w:ascii="仿宋" w:hAnsi="仿宋" w:eastAsia="仿宋" w:cs="仿宋"/>
                <w:color w:val="auto"/>
                <w:sz w:val="24"/>
                <w:szCs w:val="24"/>
              </w:rPr>
            </w:pPr>
          </w:p>
        </w:tc>
      </w:tr>
      <w:tr w14:paraId="3E98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FEE5B2">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647DFD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6C7472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A12ED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B842FB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E2CEA8D">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754864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2D103A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34D3042">
            <w:pPr>
              <w:pStyle w:val="17"/>
              <w:spacing w:line="340" w:lineRule="exact"/>
              <w:ind w:left="0" w:leftChars="0" w:firstLine="0" w:firstLineChars="0"/>
              <w:jc w:val="both"/>
              <w:rPr>
                <w:rFonts w:hint="eastAsia" w:ascii="仿宋" w:hAnsi="仿宋" w:eastAsia="仿宋" w:cs="仿宋"/>
                <w:color w:val="auto"/>
                <w:sz w:val="24"/>
                <w:szCs w:val="24"/>
              </w:rPr>
            </w:pPr>
          </w:p>
        </w:tc>
      </w:tr>
      <w:tr w14:paraId="3492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ED329C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3DFA79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75364B4">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8C6F9C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5B1DE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B40A75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3A11C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F05F7E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93AF423">
            <w:pPr>
              <w:pStyle w:val="17"/>
              <w:spacing w:line="340" w:lineRule="exact"/>
              <w:ind w:left="0" w:leftChars="0" w:firstLine="0" w:firstLineChars="0"/>
              <w:jc w:val="both"/>
              <w:rPr>
                <w:rFonts w:hint="eastAsia" w:ascii="仿宋" w:hAnsi="仿宋" w:eastAsia="仿宋" w:cs="仿宋"/>
                <w:color w:val="auto"/>
                <w:sz w:val="24"/>
                <w:szCs w:val="24"/>
              </w:rPr>
            </w:pPr>
          </w:p>
        </w:tc>
      </w:tr>
      <w:tr w14:paraId="3632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03F91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7858F8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31ED60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DC63C7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E18AEA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CAA4CBA">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CC73D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B1D134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3622C02">
            <w:pPr>
              <w:pStyle w:val="17"/>
              <w:spacing w:line="340" w:lineRule="exact"/>
              <w:ind w:left="0" w:leftChars="0" w:firstLine="0" w:firstLineChars="0"/>
              <w:jc w:val="both"/>
              <w:rPr>
                <w:rFonts w:hint="eastAsia" w:ascii="仿宋" w:hAnsi="仿宋" w:eastAsia="仿宋" w:cs="仿宋"/>
                <w:color w:val="auto"/>
                <w:sz w:val="24"/>
                <w:szCs w:val="24"/>
              </w:rPr>
            </w:pPr>
          </w:p>
        </w:tc>
      </w:tr>
      <w:tr w14:paraId="4EB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B9056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C4C03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B3027F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4F53C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78D4AB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AA9DA7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36D9B5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8964BF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39EC2F0">
            <w:pPr>
              <w:pStyle w:val="17"/>
              <w:spacing w:line="340" w:lineRule="exact"/>
              <w:ind w:left="0" w:leftChars="0" w:firstLine="0" w:firstLineChars="0"/>
              <w:jc w:val="both"/>
              <w:rPr>
                <w:rFonts w:hint="eastAsia" w:ascii="仿宋" w:hAnsi="仿宋" w:eastAsia="仿宋" w:cs="仿宋"/>
                <w:color w:val="auto"/>
                <w:sz w:val="24"/>
                <w:szCs w:val="24"/>
              </w:rPr>
            </w:pPr>
          </w:p>
        </w:tc>
      </w:tr>
      <w:tr w14:paraId="01E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F93794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FDD10DA">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749BAE4">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9F4816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692BDF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C8F74A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67B846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31775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F8F34CD">
            <w:pPr>
              <w:pStyle w:val="17"/>
              <w:spacing w:line="340" w:lineRule="exact"/>
              <w:ind w:left="0" w:leftChars="0" w:firstLine="0" w:firstLineChars="0"/>
              <w:jc w:val="both"/>
              <w:rPr>
                <w:rFonts w:hint="eastAsia" w:ascii="仿宋" w:hAnsi="仿宋" w:eastAsia="仿宋" w:cs="仿宋"/>
                <w:color w:val="auto"/>
                <w:sz w:val="24"/>
                <w:szCs w:val="24"/>
              </w:rPr>
            </w:pPr>
          </w:p>
        </w:tc>
      </w:tr>
      <w:tr w14:paraId="6A0F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087B76F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5FDBC6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73F08F1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bookmarkStart w:id="2" w:name="_GoBack"/>
      <w:bookmarkEnd w:id="2"/>
    </w:p>
    <w:p w14:paraId="3F5693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1、付款方式：合同签订后预付合同价的40%，货到安装调试验收合格后2个月内付清余款。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259C8C3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bookmarkStart w:id="1" w:name="OLE_LINK1"/>
      <w:r>
        <w:rPr>
          <w:rFonts w:hint="eastAsia" w:ascii="仿宋" w:hAnsi="仿宋" w:eastAsia="仿宋" w:cs="仿宋"/>
          <w:color w:val="auto"/>
          <w:sz w:val="24"/>
          <w:szCs w:val="24"/>
          <w:highlight w:val="green"/>
          <w:lang w:val="en-US" w:eastAsia="zh-CN"/>
        </w:rPr>
        <w:t>2、付款形式：银行转账。</w:t>
      </w:r>
    </w:p>
    <w:p w14:paraId="1B1E5EE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59E90625">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50382A5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3BBDF60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0CDC5A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72ECF1D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3B5F8EFC">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1215217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bookmarkEnd w:id="1"/>
    </w:p>
    <w:p w14:paraId="6364A6F6">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1D93002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100A563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1872D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3FF5318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D47DC4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FE945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D0418D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79FF7D4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62A0529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17880AF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45FA7E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D785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73D62A65">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7CE6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1B8A2F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0F5FE6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409BC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B985D2D">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4D23E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6E4CA24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7E29BBE2">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6340DE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009E5D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C065AF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9E3C4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6124A84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00294FE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5FCCC89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629A659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5BEC1367">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00353B1">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7CC54AD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533BE862">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6CCCD42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232C5E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5B3F48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DACD04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6FEFD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0C07D0C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4A2F9AD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79D79D3D">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42DC3BC5">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049297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630D201D">
      <w:pPr>
        <w:ind w:left="0" w:leftChars="0" w:firstLine="0" w:firstLineChars="0"/>
      </w:pPr>
    </w:p>
    <w:p w14:paraId="711ED522"/>
    <w:p w14:paraId="3C11258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8F3F5F"/>
    <w:rsid w:val="03BB36BB"/>
    <w:rsid w:val="0454705C"/>
    <w:rsid w:val="06E65ABA"/>
    <w:rsid w:val="082F30B8"/>
    <w:rsid w:val="0BC2638F"/>
    <w:rsid w:val="0BDC6B78"/>
    <w:rsid w:val="0C882A07"/>
    <w:rsid w:val="0C9A5BC4"/>
    <w:rsid w:val="0CD142BE"/>
    <w:rsid w:val="0D78696A"/>
    <w:rsid w:val="0DBF30C4"/>
    <w:rsid w:val="100159F1"/>
    <w:rsid w:val="10275305"/>
    <w:rsid w:val="10941E2C"/>
    <w:rsid w:val="10FE0078"/>
    <w:rsid w:val="138B678C"/>
    <w:rsid w:val="13A43BC7"/>
    <w:rsid w:val="14071091"/>
    <w:rsid w:val="144B0B25"/>
    <w:rsid w:val="152A5291"/>
    <w:rsid w:val="15323D2E"/>
    <w:rsid w:val="157C124F"/>
    <w:rsid w:val="15B405D8"/>
    <w:rsid w:val="173B2189"/>
    <w:rsid w:val="1870435E"/>
    <w:rsid w:val="18B65219"/>
    <w:rsid w:val="193251CA"/>
    <w:rsid w:val="197107B9"/>
    <w:rsid w:val="1A48720E"/>
    <w:rsid w:val="1A921AAB"/>
    <w:rsid w:val="1AF01D54"/>
    <w:rsid w:val="1B811C42"/>
    <w:rsid w:val="1CB642A6"/>
    <w:rsid w:val="1CBE542C"/>
    <w:rsid w:val="1E434544"/>
    <w:rsid w:val="1F741D8C"/>
    <w:rsid w:val="1F7A5921"/>
    <w:rsid w:val="1FC0011B"/>
    <w:rsid w:val="1FF000D2"/>
    <w:rsid w:val="23694EFA"/>
    <w:rsid w:val="23A04D29"/>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04F1FE8"/>
    <w:rsid w:val="31140310"/>
    <w:rsid w:val="31AC5E92"/>
    <w:rsid w:val="345319C9"/>
    <w:rsid w:val="3734735B"/>
    <w:rsid w:val="39963E4D"/>
    <w:rsid w:val="3AEF3EC0"/>
    <w:rsid w:val="3AFA4330"/>
    <w:rsid w:val="3B275F4B"/>
    <w:rsid w:val="3E5157CB"/>
    <w:rsid w:val="40D00EF3"/>
    <w:rsid w:val="41FC07FC"/>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8965BEB"/>
    <w:rsid w:val="59D75C73"/>
    <w:rsid w:val="5BBF6D32"/>
    <w:rsid w:val="5C4A6C71"/>
    <w:rsid w:val="5CA61E20"/>
    <w:rsid w:val="5DF96E76"/>
    <w:rsid w:val="5E0F059C"/>
    <w:rsid w:val="5FE226DD"/>
    <w:rsid w:val="60C33852"/>
    <w:rsid w:val="61852A60"/>
    <w:rsid w:val="62567581"/>
    <w:rsid w:val="64467711"/>
    <w:rsid w:val="64E752C4"/>
    <w:rsid w:val="64FA0614"/>
    <w:rsid w:val="65F729C7"/>
    <w:rsid w:val="65F96058"/>
    <w:rsid w:val="66934D57"/>
    <w:rsid w:val="67395DCC"/>
    <w:rsid w:val="677551D7"/>
    <w:rsid w:val="69FD1FFD"/>
    <w:rsid w:val="6A5A00DF"/>
    <w:rsid w:val="6BB31049"/>
    <w:rsid w:val="6BF15785"/>
    <w:rsid w:val="6CF430F2"/>
    <w:rsid w:val="6F321DFD"/>
    <w:rsid w:val="6F575DD1"/>
    <w:rsid w:val="70155795"/>
    <w:rsid w:val="70314EAA"/>
    <w:rsid w:val="706B3AE0"/>
    <w:rsid w:val="71345178"/>
    <w:rsid w:val="71E07B02"/>
    <w:rsid w:val="71F423E0"/>
    <w:rsid w:val="73CE218C"/>
    <w:rsid w:val="73F71A18"/>
    <w:rsid w:val="767B0DC0"/>
    <w:rsid w:val="79591705"/>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4082</Words>
  <Characters>4283</Characters>
  <Lines>0</Lines>
  <Paragraphs>0</Paragraphs>
  <TotalTime>0</TotalTime>
  <ScaleCrop>false</ScaleCrop>
  <LinksUpToDate>false</LinksUpToDate>
  <CharactersWithSpaces>4958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2025-04-18T09:17:31Z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3D3F895B64AE434FB3F02D45E7C4CDD5_13</vt:lpwstr>
  </property>
  <property fmtid="{D5CDD505-2E9C-101B-9397-08002B2CF9AE}" pid="4" name="KSOTemplateDocerSaveRecord">
    <vt:lpwstr>eyJoZGlkIjoiYzlmMzVkOGQwNzkyMmE2YWFhOTNmNjMyMGU1YzhhM2UifQ==</vt:lpwstr>
  </property>
</Properties>
</file>