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公共广播设备询价文件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BF4B162">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B7F2B14">
      <w:pPr>
        <w:pStyle w:val="15"/>
        <w:rPr>
          <w:rFonts w:hint="eastAsia"/>
        </w:rPr>
        <w:sectPr>
          <w:pgSz w:w="11906" w:h="16838"/>
          <w:pgMar w:top="1440" w:right="1800" w:bottom="1440" w:left="1800" w:header="851" w:footer="992" w:gutter="0"/>
          <w:cols w:space="425" w:num="1"/>
          <w:docGrid w:type="lines" w:linePitch="312" w:charSpace="0"/>
        </w:sectPr>
      </w:pPr>
    </w:p>
    <w:p w14:paraId="42BCD26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2.4、供应商代理证明或原厂授权。(原厂直接参与无需提供此项)</w:t>
      </w:r>
    </w:p>
    <w:p w14:paraId="1EA55FF3">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4515"/>
        <w:gridCol w:w="1080"/>
        <w:gridCol w:w="1080"/>
        <w:gridCol w:w="117"/>
        <w:gridCol w:w="963"/>
        <w:gridCol w:w="1080"/>
        <w:gridCol w:w="1080"/>
        <w:gridCol w:w="1080"/>
      </w:tblGrid>
      <w:tr w14:paraId="2DC8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740" w:type="dxa"/>
            <w:gridSpan w:val="10"/>
            <w:tcBorders>
              <w:top w:val="nil"/>
              <w:left w:val="nil"/>
              <w:bottom w:val="nil"/>
              <w:right w:val="nil"/>
            </w:tcBorders>
            <w:shd w:val="clear" w:color="auto" w:fill="auto"/>
            <w:vAlign w:val="center"/>
          </w:tcPr>
          <w:p w14:paraId="2349A1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05D6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502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B3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734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32BDC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0C3A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272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FF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32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5F2295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762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B15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AC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62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0F4891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572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721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EB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18A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FC7D7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0A8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326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C0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B52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5"/>
            <w:tcBorders>
              <w:top w:val="single" w:color="000000" w:sz="4" w:space="0"/>
              <w:left w:val="nil"/>
              <w:bottom w:val="single" w:color="000000" w:sz="4" w:space="0"/>
              <w:right w:val="single" w:color="000000" w:sz="4" w:space="0"/>
            </w:tcBorders>
            <w:shd w:val="clear" w:color="auto" w:fill="auto"/>
            <w:noWrap/>
            <w:vAlign w:val="center"/>
          </w:tcPr>
          <w:p w14:paraId="78498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246B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A4F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9A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BD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技术</w:t>
            </w: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124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EC8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F46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A5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964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D5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67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22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40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14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803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64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B4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B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6E8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AC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38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F7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控制主机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广播主机1.采用工控机机箱设计,具有≥17.3英寸LED液晶显示屏，支持触摸控制屏，支持1920×1080分辨率；服务器运载windowsserver 2008或以上操作系统。2.具备抽拉式键盘设计;支持1路短路触发开机接口，用于实现定时驱动开机运行。3.配置不低于四核/i7处理器。4.支持录音存储功能,可在后台自定义设置录音文件保存路径。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0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1D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80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22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EF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64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BF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A3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B9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38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IP网络广播客户端管理软件.软件是整个系统的运行核心，统一管理系统内所有音频终端，包括寻呼话筒、对讲终端、广播终端和消防接口设备，实时显示音频终端的IP地址、在线状态、任务状态、音量等运行状态。2.支撑各音频终端的运行，负责音频流传输管理，响应各音频终端播放请求和音频全双工交换，支持B/S架构VN.X02916DJ，通过网页登陆可进行终端管理、用户管理、节目播放管理、音频文件管理、录音存贮、内部通讯调度处理等功能。3.管理节目库资源，为所有音频终端器提供定时播放和实时点播媒体服务，响应各终端的节目播放请求，为各音频工作站提供数据接口服务。4.提供全双工语音数据交换，响应各对讲终端的呼叫和通话请求，支持一键呼叫、一键对讲、一键求助、一键报警等通话模式，支持自动接听、手动接听，支持自定义接听提示音。5.支持多种呼叫策略,包括无响应转移、占线转移、关机转移，支持时间策略和转移策略自定义设置。支持设置对讲终端呼叫策略，可自定义通话时间0-180S或不受限，可选择是否自动接听，支持自定义选择来电铃声与等待铃声。6.支持终端短路输入联动触发，可任意设置联动触发方案和触发终端数量，触发方案包括短路输出、音乐播放、巡更警报等。7.编程定时任务，支持编程多套定时方案，支持选择任意终端和设置任意时间；支持定时任务执行测试、设置重复周期。支持定时任务多种音源选择（音乐播放、声卡采集、终端采集)。8.支持多套定时打铃方案同时启用，每套定时打铃方案支持多套任务同时进行，支持一键启用/停用所有方案。9.支持定时打铃功能,支持打铃方案克隆,任务执行与停止控制、定时任务禁用与启用功能。10.支持配置终端冻结时间，在终端被冻结期间禁止终端执行任务,适用于考试或休息等场景。11.支持广播、对讲、实时采集、终端监听进行录音；支持文本广播功能，可实现将文本转成语音，支持后台调整语速。12.支持对终端进行远程固件升级，无需到终端本地升级，减轻维护人员工作强度。支持后台换肤功能，可根据喜好自由切换皮肤主题。13.支持终端明细导出功能，支持通过表格方式导出当前系统终端的配置详情，为系统管理带来方便。支持批量修改定时任务的时间、执行终端。14. 日志记录系统运行状态，实时记录系统运行及终端工作状态，每次呼叫、通话和广播操作均有记录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0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54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08E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93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8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DA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9F2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E0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38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0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调音台1.</w:t>
            </w:r>
            <w:r>
              <w:rPr>
                <w:rFonts w:hint="eastAsia" w:ascii="宋体" w:hAnsi="宋体" w:eastAsia="宋体" w:cs="宋体"/>
                <w:i w:val="0"/>
                <w:iCs w:val="0"/>
                <w:color w:val="000000"/>
                <w:kern w:val="0"/>
                <w:sz w:val="24"/>
                <w:szCs w:val="24"/>
                <w:u w:val="none"/>
                <w:lang w:val="en-US" w:eastAsia="zh-CN" w:bidi="ar"/>
              </w:rPr>
              <w:t xml:space="preserve"> 专业型紧凑式调音台，采用超低噪声离散式麦克风前置放大器和+48V幻象电源，功能强大齐全，音质动听。2.提供4路Mic输入接口兼容4路线路输入接口,话筒输入接口带48V幻像电源。3.提供4组立体线性输入，可连接立体设备。4.每路单声道输入通道设有3段EQ，设有峰值LED指示灯。5.提供1组立体声主输出、1组辅助输出、1组立体声监听输出、1路耳机监听输出、1组CD/Tape输出。6.内置24位DSP效果器,提供100种预设效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72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E0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ADC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BE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E3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19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A8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E1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A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3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IP音频采集器</w:t>
            </w:r>
            <w:r>
              <w:rPr>
                <w:rFonts w:hint="eastAsia" w:ascii="宋体" w:hAnsi="宋体" w:eastAsia="宋体" w:cs="宋体"/>
                <w:i w:val="0"/>
                <w:iCs w:val="0"/>
                <w:color w:val="000000"/>
                <w:kern w:val="0"/>
                <w:sz w:val="24"/>
                <w:szCs w:val="24"/>
                <w:u w:val="none"/>
                <w:lang w:val="en-US" w:eastAsia="zh-CN" w:bidi="ar"/>
              </w:rPr>
              <w:t>1.采集设备支持将模拟音频采集编码成数字音频，具有≥1路RJ45网络接口，支持定时采播任务、临时采播任务功能。2.具有≥2组RCA音频输入接口，支持音量调节功能。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0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1B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C48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9F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83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0C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3B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9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C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8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CD播放器1</w:t>
            </w:r>
            <w:r>
              <w:rPr>
                <w:rFonts w:hint="eastAsia" w:ascii="宋体" w:hAnsi="宋体" w:eastAsia="宋体" w:cs="宋体"/>
                <w:i w:val="0"/>
                <w:iCs w:val="0"/>
                <w:color w:val="000000"/>
                <w:kern w:val="0"/>
                <w:sz w:val="24"/>
                <w:szCs w:val="24"/>
                <w:u w:val="none"/>
                <w:lang w:val="en-US" w:eastAsia="zh-CN" w:bidi="ar"/>
              </w:rPr>
              <w:t>. 微电脑控制，轻触式按键操作；2、吸入式机芯，防尘效果更好，使用寿命更长；3、高亮度动态VFD荧光显示，清晰醒目；4、采用进口数码机芯,系统+ESS解码方案,超强纠错功能；5、自动播放控制，全数码伺服；6、可播放：CD/VCD/MP3/DVD碟片;7、1路音频信号左右声道（L /R）输出；8、内置宽频高保真监听扬声器，音质丰满、清晰；并设有监听音量调节旋钮，音量可调；9、内置MP3播放器，可读USB和SD卡；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53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3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A7D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E3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E8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10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444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B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A8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C18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调谐器</w:t>
            </w:r>
            <w:r>
              <w:rPr>
                <w:rFonts w:hint="eastAsia" w:ascii="宋体" w:hAnsi="宋体" w:eastAsia="宋体" w:cs="宋体"/>
                <w:i w:val="0"/>
                <w:iCs w:val="0"/>
                <w:color w:val="000000"/>
                <w:kern w:val="0"/>
                <w:sz w:val="24"/>
                <w:szCs w:val="24"/>
                <w:u w:val="none"/>
                <w:lang w:val="en-US" w:eastAsia="zh-CN" w:bidi="ar"/>
              </w:rPr>
              <w:t>1、高亮度动态VFD荧光显示，清晰醒目，微电脑控制，轻触式按键操作；2、调频、调幅（AM/FM）立体声二波段接收可选，电台频率记忆存储可达99个；3、电台频率自动搜索存储功能，且有断电记忆功能；4、采用石英锁相环路频率合成器式调谐回路技术，接收频率精确稳定；5、两组接收天线输入：AM接收天线输入;FM接收天线75Ω输入;6、1路音频信号左右声道（L /R）输出；7、可通过面板按键或红外遥控器控制操作；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FD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21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05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12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9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96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F1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36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2E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7F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话筒</w:t>
            </w:r>
            <w:r>
              <w:rPr>
                <w:rFonts w:hint="eastAsia" w:ascii="宋体" w:hAnsi="宋体" w:eastAsia="宋体" w:cs="宋体"/>
                <w:i w:val="0"/>
                <w:iCs w:val="0"/>
                <w:color w:val="000000"/>
                <w:kern w:val="0"/>
                <w:sz w:val="24"/>
                <w:szCs w:val="24"/>
                <w:u w:val="none"/>
                <w:lang w:val="en-US" w:eastAsia="zh-CN" w:bidi="ar"/>
              </w:rPr>
              <w:t>1、阻抗：200Ω;2、灵敏度： -45dB；3、频率响应：40-16KHz ；4、换能方式：驻极体5、前奏音灵敏度： -50dB±2dB6、钟声提示：带钟声提示功能7、线材配备：10米（卡农母头转6.35音频线）8、咪杆长度 ：390mm9、具备有灯环提示功能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FC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C6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C52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35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39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C9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1B8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8F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DF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9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寻呼话</w:t>
            </w:r>
            <w:r>
              <w:rPr>
                <w:rFonts w:hint="eastAsia" w:ascii="宋体" w:hAnsi="宋体" w:eastAsia="宋体" w:cs="宋体"/>
                <w:i w:val="0"/>
                <w:iCs w:val="0"/>
                <w:color w:val="000000"/>
                <w:kern w:val="0"/>
                <w:sz w:val="24"/>
                <w:szCs w:val="24"/>
                <w:u w:val="none"/>
                <w:lang w:val="en-US" w:eastAsia="zh-CN" w:bidi="ar"/>
              </w:rPr>
              <w:t>筒1.采用话筒桌面式设计,带有7英寸显示屏,带触摸控制功能；显示屏自带数字键、功能键，支持通过触摸呼叫广播，支持呼叫分区及多个分区，呼叫全区广播；可支持10个按键自定义一键呼叫广播功能。2.内置≥1路网络硬件音频解码模块，具有1路RJ45网络接口,100Mbps传输速率。3.支持监听任意终端功能，内置2W全频扬声器,实现双向通话和网络监听。4.支持直接操作呼叫或对讲任意终端，支持通过话筒广播呼叫功能,广播延时低于100毫秒。56.支持多种呼叫策略，包括无响应转移、占线转移、关机转移;自动接听、手动接听,支持自定义接听提示音，支持转移时间、无人接听时间、呼叫等待时间自定义。6.具有≥1个3.5耳机接口、≥1路3.5话筒输入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A5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84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44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83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E1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07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支持17个分区</w:t>
            </w:r>
            <w:bookmarkStart w:id="0" w:name="_GoBack"/>
            <w:bookmarkEnd w:id="0"/>
          </w:p>
        </w:tc>
      </w:tr>
      <w:tr w14:paraId="3569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26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46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95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IP网络音箱</w:t>
            </w:r>
            <w:r>
              <w:rPr>
                <w:rFonts w:hint="eastAsia" w:ascii="宋体" w:hAnsi="宋体" w:eastAsia="宋体" w:cs="宋体"/>
                <w:i w:val="0"/>
                <w:iCs w:val="0"/>
                <w:color w:val="000000"/>
                <w:kern w:val="0"/>
                <w:sz w:val="24"/>
                <w:szCs w:val="24"/>
                <w:u w:val="none"/>
                <w:lang w:val="en-US" w:eastAsia="zh-CN" w:bidi="ar"/>
              </w:rPr>
              <w:t>1. 内置≥1路网络硬件音频解码模块,具有≥1路RJ45网络接口,100Mbps传输速率。2.支持≥1路音频线路输入接口，具有独立的音量调节功能。3.设备集成有数字功放,功率≥2×20W，具有1个主音箱和1个副音箱。4.内置2级优先级功能设计：(1)AUX与网路背景音乐信号同级，混音输出。(2)网络报警信号优先AUX与网络背景音乐信号。5.支持IPv6、IPv4网络协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69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1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CB8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8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1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945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F8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53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背景音乐系统设备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6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电源管理器</w:t>
            </w:r>
            <w:r>
              <w:rPr>
                <w:rFonts w:hint="eastAsia" w:ascii="宋体" w:hAnsi="宋体" w:eastAsia="宋体" w:cs="宋体"/>
                <w:i w:val="0"/>
                <w:iCs w:val="0"/>
                <w:color w:val="000000"/>
                <w:kern w:val="0"/>
                <w:sz w:val="24"/>
                <w:szCs w:val="24"/>
                <w:u w:val="none"/>
                <w:lang w:val="en-US" w:eastAsia="zh-CN" w:bidi="ar"/>
              </w:rPr>
              <w:t>1、16路电源输出，每路输出AC220V(10A)，电源插口总容量达 6KVA；2、设有电子锁开关,可手动控制16个电源上断电；也可与定时器、智能控制器相连接,实现自动控制；3、16路电源插座依次间隔1秒打开；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AA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4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BF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51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05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15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06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83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05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扩声系统调试</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88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1、名称：广播系统调试、试运行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D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4E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983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D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A5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5F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B1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C8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D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28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寻呼话筒</w:t>
            </w:r>
            <w:r>
              <w:rPr>
                <w:rFonts w:hint="eastAsia" w:ascii="宋体" w:hAnsi="宋体" w:eastAsia="宋体" w:cs="宋体"/>
                <w:i w:val="0"/>
                <w:iCs w:val="0"/>
                <w:color w:val="000000"/>
                <w:kern w:val="0"/>
                <w:sz w:val="24"/>
                <w:szCs w:val="24"/>
                <w:u w:val="none"/>
                <w:lang w:val="en-US" w:eastAsia="zh-CN" w:bidi="ar"/>
              </w:rPr>
              <w:t>1.采用话筒桌面式设计,带有7英寸显示屏,带触摸控制功能；显示屏自带数字键、功能键，支持通过触摸呼叫广播，支持呼叫分区及多个分区，呼叫全区广播；可支持10个按键自定义一键呼叫广播功能。2.内置≥1路网络硬件音频解码模块，具有1路RJ45网络接口,100Mbps传输速率。3.支持监听任意终端功能，内置2W全频扬声器,实现双向通话和网络监听。4.支持直接操作呼叫或对讲任意终端，支持通过话筒广播呼叫功能,广播延时低于100毫秒。5.支持多种呼叫策略,包括无响应转移、占线转移、关机转移；自动接听、手动接听，支持自定义接听提示音,支持转移时间、无人接听时间、呼叫等待时间自定义。6.具有≥1个3.5耳机接口、≥1路3.5话筒输入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FF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02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D1C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2B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3A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C1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支持17个分区</w:t>
            </w:r>
          </w:p>
        </w:tc>
      </w:tr>
      <w:tr w14:paraId="164B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9A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7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C4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w:t>
            </w:r>
            <w:r>
              <w:rPr>
                <w:rFonts w:hint="eastAsia" w:ascii="宋体" w:hAnsi="宋体" w:eastAsia="宋体" w:cs="宋体"/>
                <w:b/>
                <w:bCs/>
                <w:i w:val="0"/>
                <w:iCs w:val="0"/>
                <w:color w:val="000000"/>
                <w:kern w:val="0"/>
                <w:sz w:val="24"/>
                <w:szCs w:val="24"/>
                <w:u w:val="none"/>
                <w:lang w:val="en-US" w:eastAsia="zh-CN" w:bidi="ar"/>
              </w:rPr>
              <w:t>P网络功放终端</w:t>
            </w:r>
            <w:r>
              <w:rPr>
                <w:rFonts w:hint="eastAsia" w:ascii="宋体" w:hAnsi="宋体" w:eastAsia="宋体" w:cs="宋体"/>
                <w:i w:val="0"/>
                <w:iCs w:val="0"/>
                <w:color w:val="000000"/>
                <w:kern w:val="0"/>
                <w:sz w:val="24"/>
                <w:szCs w:val="24"/>
                <w:u w:val="none"/>
                <w:lang w:val="en-US" w:eastAsia="zh-CN" w:bidi="ar"/>
              </w:rPr>
              <w:t>1.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120W；支持定压方式输出。9.支持通过后台软件对终端进行远程固件升级。10.具有≥1路RJ45网络接口，≥100Mbps传输速率。11.频率响应范围优于80Hz～16KHz。12.信噪比＞65d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5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8A6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67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E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72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A4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D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EE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17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IP网络功放终端1</w:t>
            </w:r>
            <w:r>
              <w:rPr>
                <w:rFonts w:hint="eastAsia" w:ascii="宋体" w:hAnsi="宋体" w:eastAsia="宋体" w:cs="宋体"/>
                <w:i w:val="0"/>
                <w:iCs w:val="0"/>
                <w:color w:val="000000"/>
                <w:kern w:val="0"/>
                <w:sz w:val="24"/>
                <w:szCs w:val="24"/>
                <w:u w:val="none"/>
                <w:lang w:val="en-US" w:eastAsia="zh-CN" w:bidi="ar"/>
              </w:rPr>
              <w:t>.设备采用标准≥19英寸机架设计，带有≥3.4英寸LCD显示屏。2.内置≥1路网络硬件音频解码模块。3.支持≥1路线路输入和≥1路话筒输入接口,可独立调节音量。4.支持高低音调节电位器控制。5.具有≥1路EMC输入接口，具有最高优先级。6.具有≥1路音频输出接口。7.具有≥1路三线制强切输出接口，无需强切电源。8.集成数字功放，功率≥240W；支持定压方式输出。9.支持通过后台软件对终端进行远程固件升级。10.具有≥1路RJ45网络接口，≥100Mbps传输速率。11.频率响应范围优于80Hz～16KHz。12.信噪比＞65d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E6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50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12C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8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5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95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0E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0D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68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C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天花喇叭</w:t>
            </w:r>
            <w:r>
              <w:rPr>
                <w:rFonts w:hint="eastAsia" w:ascii="宋体" w:hAnsi="宋体" w:eastAsia="宋体" w:cs="宋体"/>
                <w:i w:val="0"/>
                <w:iCs w:val="0"/>
                <w:color w:val="000000"/>
                <w:kern w:val="0"/>
                <w:sz w:val="24"/>
                <w:szCs w:val="24"/>
                <w:u w:val="none"/>
                <w:lang w:val="en-US" w:eastAsia="zh-CN" w:bidi="ar"/>
              </w:rPr>
              <w:t>1.额定功率：6W2.灵敏度)≥92dB3.频率响应(-10dB)：110-18KHz4.喇叭单元：5"×1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4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21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261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544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8D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86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03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4F1B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DB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5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60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壁挂音箱</w:t>
            </w:r>
            <w:r>
              <w:rPr>
                <w:rFonts w:hint="eastAsia" w:ascii="宋体" w:hAnsi="宋体" w:eastAsia="宋体" w:cs="宋体"/>
                <w:i w:val="0"/>
                <w:iCs w:val="0"/>
                <w:color w:val="000000"/>
                <w:kern w:val="0"/>
                <w:sz w:val="24"/>
                <w:szCs w:val="24"/>
                <w:u w:val="none"/>
                <w:lang w:val="en-US" w:eastAsia="zh-CN" w:bidi="ar"/>
              </w:rPr>
              <w:t>1．额定功率：6W2．灵敏度：92dB±3dB3．频率响应：130-16KHz4．喇叭单元：6.5"5．防护等级：IP5X</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6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BF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054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31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23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48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8E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97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9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扩声系统设备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35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音柱1.</w:t>
            </w:r>
            <w:r>
              <w:rPr>
                <w:rFonts w:hint="eastAsia" w:ascii="宋体" w:hAnsi="宋体" w:eastAsia="宋体" w:cs="宋体"/>
                <w:i w:val="0"/>
                <w:iCs w:val="0"/>
                <w:color w:val="000000"/>
                <w:kern w:val="0"/>
                <w:sz w:val="24"/>
                <w:szCs w:val="24"/>
                <w:u w:val="none"/>
                <w:lang w:val="en-US" w:eastAsia="zh-CN" w:bidi="ar"/>
              </w:rPr>
              <w:t>额定功率：30W2.灵敏度≥89dB3.频率响应：110-15KHz4.防护等级：IP665.5.喇叭单元</w:t>
            </w:r>
          </w:p>
          <w:p w14:paraId="48C9F6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2A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F8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0AD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新宋体" w:hAnsi="新宋体" w:eastAsia="新宋体" w:cs="新宋体"/>
                <w:i w:val="0"/>
                <w:iCs w:val="0"/>
                <w:color w:val="000000"/>
                <w:sz w:val="24"/>
                <w:szCs w:val="24"/>
                <w:u w:val="none"/>
              </w:rPr>
            </w:pPr>
            <w:r>
              <w:rPr>
                <w:rFonts w:ascii="新宋体" w:hAnsi="新宋体" w:eastAsia="新宋体" w:cs="新宋体"/>
                <w:i w:val="0"/>
                <w:iCs w:val="0"/>
                <w:color w:val="000000"/>
                <w:kern w:val="0"/>
                <w:sz w:val="24"/>
                <w:szCs w:val="24"/>
                <w:u w:val="none"/>
                <w:lang w:val="en-US" w:eastAsia="zh-CN" w:bidi="ar"/>
              </w:rPr>
              <w:t>迪士普、TOA、BGM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D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F6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9E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51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75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5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0A40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935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A7FA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注：以上报价含可抵扣的增值税专用发票、运费以及安装、卸货、调试费相关服务费用。</w:t>
            </w:r>
          </w:p>
        </w:tc>
      </w:tr>
      <w:tr w14:paraId="6F0B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DAF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F5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77B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F85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296A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220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0B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两年</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4D1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C7AF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5236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755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C8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A41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2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FCC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01B3436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D030046"/>
    <w:rsid w:val="4E802F1D"/>
    <w:rsid w:val="4EF042FA"/>
    <w:rsid w:val="50417986"/>
    <w:rsid w:val="51765D9A"/>
    <w:rsid w:val="521C7398"/>
    <w:rsid w:val="52C14E18"/>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7303</Words>
  <Characters>7898</Characters>
  <Lines>0</Lines>
  <Paragraphs>0</Paragraphs>
  <TotalTime>4</TotalTime>
  <ScaleCrop>false</ScaleCrop>
  <LinksUpToDate>false</LinksUpToDate>
  <CharactersWithSpaces>8627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2024-10-15T10:02:08Z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EB258973AD764963943C78C022518096_13</vt:lpwstr>
  </property>
</Properties>
</file>