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7682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1C78A78A">
      <w:pPr>
        <w:rPr>
          <w:rFonts w:hint="eastAsia"/>
          <w:lang w:val="en-US" w:eastAsia="zh-CN"/>
        </w:rPr>
      </w:pPr>
    </w:p>
    <w:p w14:paraId="2F32C6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4A614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26B4A8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防火墙直接采购询价文件</w:t>
      </w:r>
      <w:bookmarkStart w:id="0" w:name="_GoBack"/>
      <w:bookmarkEnd w:id="0"/>
    </w:p>
    <w:p w14:paraId="7EAC4A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F794BE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B9E4983">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08C4A97">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0023227A">
      <w:pPr>
        <w:pStyle w:val="15"/>
        <w:rPr>
          <w:rFonts w:hint="eastAsia"/>
          <w:lang w:val="en-US" w:eastAsia="zh-CN"/>
        </w:rPr>
      </w:pPr>
    </w:p>
    <w:p w14:paraId="127F67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4212906">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B301EE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9AB6D60">
      <w:pPr>
        <w:pStyle w:val="5"/>
        <w:numPr>
          <w:ilvl w:val="0"/>
          <w:numId w:val="2"/>
        </w:numPr>
        <w:bidi w:val="0"/>
        <w:ind w:left="0" w:leftChars="0" w:firstLine="420" w:firstLineChars="0"/>
        <w:jc w:val="center"/>
      </w:pPr>
      <w:r>
        <w:rPr>
          <w:rFonts w:hint="eastAsia"/>
        </w:rPr>
        <w:t>报 价 函</w:t>
      </w:r>
    </w:p>
    <w:p w14:paraId="31C891B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0DDA2F5">
      <w:pPr>
        <w:spacing w:line="360" w:lineRule="auto"/>
        <w:ind w:firstLine="480"/>
        <w:rPr>
          <w:rFonts w:hint="eastAsia" w:ascii="仿宋" w:hAnsi="仿宋" w:eastAsia="仿宋" w:cs="仿宋"/>
          <w:sz w:val="28"/>
          <w:szCs w:val="28"/>
        </w:rPr>
      </w:pPr>
    </w:p>
    <w:p w14:paraId="0B5C3F12">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63590F2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754588">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2A0C59F4">
      <w:pPr>
        <w:spacing w:line="360" w:lineRule="auto"/>
        <w:ind w:firstLine="480"/>
        <w:rPr>
          <w:szCs w:val="24"/>
        </w:rPr>
      </w:pPr>
    </w:p>
    <w:p w14:paraId="0A5B6CA0">
      <w:pPr>
        <w:spacing w:line="360" w:lineRule="auto"/>
        <w:ind w:firstLine="480"/>
        <w:rPr>
          <w:szCs w:val="24"/>
        </w:rPr>
      </w:pPr>
    </w:p>
    <w:p w14:paraId="47316F8C">
      <w:pPr>
        <w:spacing w:line="360" w:lineRule="auto"/>
        <w:ind w:firstLine="480"/>
        <w:rPr>
          <w:rFonts w:hint="eastAsia" w:ascii="仿宋" w:hAnsi="仿宋" w:eastAsia="仿宋" w:cs="仿宋"/>
          <w:sz w:val="28"/>
          <w:szCs w:val="28"/>
        </w:rPr>
      </w:pPr>
    </w:p>
    <w:p w14:paraId="39C4583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4E13250">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210F1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7CD06EC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BD1BB30">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1E3C039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4AA3287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4FFE89F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7A80B0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CDFF4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CA5085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3488BFC5">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676504B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E9B3EEF">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41D4FE0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1CB8137C">
      <w:pPr>
        <w:ind w:firstLine="482"/>
        <w:rPr>
          <w:rFonts w:hint="eastAsia" w:ascii="仿宋" w:hAnsi="仿宋" w:eastAsia="仿宋" w:cs="仿宋"/>
          <w:b/>
          <w:bCs/>
          <w:sz w:val="28"/>
          <w:szCs w:val="28"/>
          <w:lang w:val="zh-CN"/>
        </w:rPr>
      </w:pPr>
    </w:p>
    <w:p w14:paraId="696D363A">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E530C3">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2E34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8AE41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B4EF4E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BD6E07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FC962E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693BA46">
      <w:pPr>
        <w:rPr>
          <w:rFonts w:hint="eastAsia"/>
          <w:lang w:val="zh-CN" w:eastAsia="zh-CN"/>
        </w:rPr>
      </w:pPr>
    </w:p>
    <w:p w14:paraId="559C3FB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6D278F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166966D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640C7B8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68A063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AAB0FE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10610A15">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2DFA16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BF16162">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6C3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26B726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402AAB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3963FE">
      <w:pPr>
        <w:rPr>
          <w:rFonts w:hint="eastAsia"/>
        </w:rPr>
      </w:pPr>
      <w:r>
        <w:rPr>
          <w:rFonts w:hint="eastAsia"/>
        </w:rPr>
        <w:br w:type="page"/>
      </w:r>
    </w:p>
    <w:p w14:paraId="5BFBB21B">
      <w:pPr>
        <w:pStyle w:val="14"/>
        <w:rPr>
          <w:rFonts w:hint="eastAsia"/>
        </w:rPr>
        <w:sectPr>
          <w:pgSz w:w="11906" w:h="16838"/>
          <w:pgMar w:top="1440" w:right="1800" w:bottom="1440" w:left="1800" w:header="851" w:footer="992" w:gutter="0"/>
          <w:cols w:space="425" w:num="1"/>
          <w:docGrid w:type="lines" w:linePitch="312" w:charSpace="0"/>
        </w:sectPr>
      </w:pPr>
    </w:p>
    <w:p w14:paraId="477B95E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74AACA5A">
      <w:pPr>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2.4、国家保密科技测评中心的检测证书</w:t>
      </w:r>
    </w:p>
    <w:tbl>
      <w:tblPr>
        <w:tblStyle w:val="20"/>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562"/>
        <w:gridCol w:w="4314"/>
        <w:gridCol w:w="182"/>
        <w:gridCol w:w="1253"/>
        <w:gridCol w:w="1179"/>
        <w:gridCol w:w="364"/>
        <w:gridCol w:w="1311"/>
        <w:gridCol w:w="1500"/>
        <w:gridCol w:w="1867"/>
      </w:tblGrid>
      <w:tr w14:paraId="651F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460" w:type="dxa"/>
            <w:gridSpan w:val="10"/>
            <w:tcBorders>
              <w:top w:val="nil"/>
              <w:left w:val="nil"/>
              <w:bottom w:val="nil"/>
              <w:right w:val="nil"/>
            </w:tcBorders>
            <w:shd w:val="clear" w:color="auto" w:fill="auto"/>
            <w:vAlign w:val="center"/>
          </w:tcPr>
          <w:p w14:paraId="07CD023A">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D2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85C">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0B6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9B">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（盖章）</w:t>
            </w:r>
          </w:p>
        </w:tc>
      </w:tr>
      <w:tr w14:paraId="06C9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F08E">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3CD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081A">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714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8A5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30B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A2E">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D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6661">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AED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DF">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6463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2E4B">
            <w:pPr>
              <w:jc w:val="center"/>
              <w:rPr>
                <w:rFonts w:hint="eastAsia" w:ascii="宋体" w:hAnsi="宋体" w:eastAsia="宋体" w:cs="宋体"/>
                <w:i w:val="0"/>
                <w:iCs w:val="0"/>
                <w:color w:val="000000"/>
                <w:sz w:val="24"/>
                <w:szCs w:val="24"/>
                <w:u w:val="none"/>
              </w:rPr>
            </w:pP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2B8D">
            <w:pPr>
              <w:jc w:val="center"/>
              <w:rPr>
                <w:rFonts w:hint="eastAsia" w:ascii="宋体" w:hAnsi="宋体" w:eastAsia="宋体" w:cs="宋体"/>
                <w:i w:val="0"/>
                <w:iCs w:val="0"/>
                <w:color w:val="000000"/>
                <w:sz w:val="24"/>
                <w:szCs w:val="24"/>
                <w:u w:val="none"/>
              </w:rPr>
            </w:pPr>
          </w:p>
        </w:tc>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982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36D9">
            <w:pPr>
              <w:keepNext w:val="0"/>
              <w:keepLines w:val="0"/>
              <w:widowControl/>
              <w:suppressLineNumbers w:val="0"/>
              <w:ind w:firstLine="440"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 xml:space="preserve"> 必填 </w:t>
            </w:r>
          </w:p>
        </w:tc>
      </w:tr>
      <w:tr w14:paraId="7D3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50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B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F3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5B2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F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品牌型号</w:t>
            </w:r>
          </w:p>
        </w:tc>
      </w:tr>
      <w:tr w14:paraId="6E5D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4244">
            <w:pPr>
              <w:jc w:val="center"/>
              <w:rPr>
                <w:rFonts w:hint="eastAsia" w:ascii="宋体" w:hAnsi="宋体" w:eastAsia="宋体" w:cs="宋体"/>
                <w:i w:val="0"/>
                <w:iCs w:val="0"/>
                <w:color w:val="000000"/>
                <w:sz w:val="24"/>
                <w:szCs w:val="24"/>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37B2">
            <w:pPr>
              <w:jc w:val="center"/>
              <w:rPr>
                <w:rFonts w:hint="eastAsia" w:ascii="宋体" w:hAnsi="宋体" w:eastAsia="宋体" w:cs="宋体"/>
                <w:i w:val="0"/>
                <w:iCs w:val="0"/>
                <w:color w:val="000000"/>
                <w:sz w:val="24"/>
                <w:szCs w:val="24"/>
                <w:u w:val="none"/>
              </w:rPr>
            </w:pPr>
          </w:p>
        </w:tc>
        <w:tc>
          <w:tcPr>
            <w:tcW w:w="4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9796">
            <w:pPr>
              <w:jc w:val="center"/>
              <w:rPr>
                <w:rFonts w:hint="eastAsia" w:ascii="宋体" w:hAnsi="宋体" w:eastAsia="宋体" w:cs="宋体"/>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6C0B">
            <w:pPr>
              <w:jc w:val="center"/>
              <w:rPr>
                <w:rFonts w:hint="eastAsia" w:ascii="宋体" w:hAnsi="宋体" w:eastAsia="宋体" w:cs="宋体"/>
                <w:i w:val="0"/>
                <w:iCs w:val="0"/>
                <w:color w:val="000000"/>
                <w:sz w:val="24"/>
                <w:szCs w:val="24"/>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CEF4">
            <w:pPr>
              <w:jc w:val="center"/>
              <w:rPr>
                <w:rFonts w:hint="eastAsia" w:ascii="宋体" w:hAnsi="宋体" w:eastAsia="宋体" w:cs="宋体"/>
                <w:i w:val="0"/>
                <w:iCs w:val="0"/>
                <w:color w:val="000000"/>
                <w:sz w:val="24"/>
                <w:szCs w:val="24"/>
                <w:u w:val="none"/>
              </w:rPr>
            </w:pP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D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C2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651">
            <w:pPr>
              <w:jc w:val="center"/>
              <w:rPr>
                <w:rFonts w:hint="eastAsia" w:ascii="宋体" w:hAnsi="宋体" w:eastAsia="宋体" w:cs="宋体"/>
                <w:i w:val="0"/>
                <w:iCs w:val="0"/>
                <w:color w:val="000000"/>
                <w:sz w:val="24"/>
                <w:szCs w:val="24"/>
                <w:u w:val="none"/>
              </w:rPr>
            </w:pPr>
          </w:p>
        </w:tc>
      </w:tr>
      <w:tr w14:paraId="2777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7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2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防火墙</w:t>
            </w:r>
          </w:p>
        </w:tc>
        <w:tc>
          <w:tcPr>
            <w:tcW w:w="4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8902">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1、1U标准机架式设备,单电源；设备配置4个10/100/1000M Base-TX，2个千兆光口；CPU:兆芯ZX-C4600（2.0GHz，4核），操作系统：中标麒麟V7.0（内核版本3.10.0），内存：此次配置8GB，硬盘：此次配置64GB+64GB；此次配置三年质保。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整机网络层吞吐量(双向)：IPv4：≥2472.111Mbps，IPv6：≥2143.627Mbps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整机应用层吞吐量(单向)：IPv4：≥1883.528Mbps，IPv6：≥1893.705Mbps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整机TCP新建：IPv4：≥7.99万/秒，IPv6：≥8.00万/秒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整机TCP并发：IPv4：≥420万，IPv6：≥420万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2、支持一体化安全策略配置，可以通过一条策略实现用户认证、IPS、AV、URL过滤、协议控制、流量控制、并发、新建限制、垃圾邮件过滤、审计等功能,简化用户管理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3、采用网络攻击流量过滤技术，可防护网络攻击行为，提供第三方证明材料复印件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4、支持web界面下对攻击流量进行抓包分析，支持自定义抓包参数，至少包括数据报文长度、报文数量、抓包时间及采样频率等基本参数；支持根据协议、源目的IP、端口等参数进行数据报文过滤。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5、产品具有防雷击功能，必须通过国家无线电监测中心检测中心浪涌（冲击）抗扰度测试项目。</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F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D1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AB94">
            <w:pPr>
              <w:jc w:val="left"/>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962">
            <w:pPr>
              <w:jc w:val="left"/>
              <w:rPr>
                <w:rFonts w:hint="eastAsia" w:ascii="宋体" w:hAnsi="宋体" w:eastAsia="宋体" w:cs="宋体"/>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2230">
            <w:pPr>
              <w:ind w:left="0" w:leftChars="0" w:firstLine="0" w:firstLineChars="0"/>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网御星云</w:t>
            </w:r>
          </w:p>
          <w:p w14:paraId="56E41D4F">
            <w:pPr>
              <w:ind w:left="0" w:leftChars="0" w:firstLine="0" w:firstLineChars="0"/>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Power V6000-FWG1000ZX-G006</w:t>
            </w:r>
          </w:p>
        </w:tc>
      </w:tr>
      <w:tr w14:paraId="12B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5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2"/>
                <w:szCs w:val="22"/>
                <w:u w:val="none"/>
                <w:lang w:val="en-US" w:eastAsia="zh-CN"/>
              </w:rPr>
              <w:t>2</w:t>
            </w:r>
          </w:p>
        </w:tc>
        <w:tc>
          <w:tcPr>
            <w:tcW w:w="13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82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20AB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4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5B189">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03F0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7256">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是否接受保证金（控制价的2%）</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7B4">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DCE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是否接受履约保证金（成交金额的10%）</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26CE5">
            <w:pPr>
              <w:jc w:val="center"/>
              <w:rPr>
                <w:rFonts w:hint="eastAsia" w:ascii="黑体" w:hAnsi="宋体" w:eastAsia="黑体" w:cs="黑体"/>
                <w:i w:val="0"/>
                <w:iCs w:val="0"/>
                <w:color w:val="FF0000"/>
                <w:sz w:val="24"/>
                <w:szCs w:val="24"/>
                <w:u w:val="none"/>
              </w:rPr>
            </w:pPr>
          </w:p>
        </w:tc>
      </w:tr>
      <w:tr w14:paraId="0EDA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0E063">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质保期：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1320">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int="eastAsia" w:hAnsi="宋体"/>
                <w:lang w:val="en-US" w:eastAsia="zh-CN" w:bidi="ar"/>
              </w:rPr>
              <w:t>三年</w:t>
            </w: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8DECD">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报价有效期：</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867AE">
            <w:pPr>
              <w:jc w:val="center"/>
              <w:rPr>
                <w:rFonts w:hint="eastAsia" w:ascii="黑体" w:hAnsi="宋体" w:eastAsia="黑体" w:cs="黑体"/>
                <w:i w:val="0"/>
                <w:iCs w:val="0"/>
                <w:color w:val="FF0000"/>
                <w:sz w:val="24"/>
                <w:szCs w:val="24"/>
                <w:u w:val="none"/>
              </w:rPr>
            </w:pPr>
          </w:p>
        </w:tc>
      </w:tr>
      <w:tr w14:paraId="2F8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149B">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供货期：</w:t>
            </w:r>
          </w:p>
        </w:tc>
        <w:tc>
          <w:tcPr>
            <w:tcW w:w="4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065">
            <w:pPr>
              <w:keepNext w:val="0"/>
              <w:keepLines w:val="0"/>
              <w:widowControl/>
              <w:suppressLineNumbers w:val="0"/>
              <w:ind w:left="0" w:leftChars="0" w:firstLine="0" w:firstLineChars="0"/>
              <w:jc w:val="center"/>
              <w:textAlignment w:val="center"/>
              <w:rPr>
                <w:rStyle w:val="33"/>
                <w:rFonts w:hint="eastAsia" w:hAnsi="宋体"/>
                <w:lang w:val="en-US" w:eastAsia="zh-CN" w:bidi="ar"/>
              </w:rPr>
            </w:pPr>
          </w:p>
        </w:tc>
        <w:tc>
          <w:tcPr>
            <w:tcW w:w="2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C0187">
            <w:pPr>
              <w:keepNext w:val="0"/>
              <w:keepLines w:val="0"/>
              <w:widowControl/>
              <w:suppressLineNumbers w:val="0"/>
              <w:ind w:left="0" w:leftChars="0" w:firstLine="0" w:firstLineChars="0"/>
              <w:jc w:val="center"/>
              <w:textAlignment w:val="center"/>
              <w:rPr>
                <w:rStyle w:val="33"/>
                <w:rFonts w:hint="eastAsia" w:hAnsi="宋体"/>
                <w:lang w:val="en-US" w:eastAsia="zh-CN" w:bidi="ar"/>
              </w:rPr>
            </w:pPr>
            <w:r>
              <w:rPr>
                <w:rStyle w:val="33"/>
                <w:rFonts w:hAnsi="宋体"/>
                <w:lang w:val="en-US" w:eastAsia="zh-CN" w:bidi="ar"/>
              </w:rPr>
              <w:t>付款方式</w:t>
            </w:r>
          </w:p>
        </w:tc>
        <w:tc>
          <w:tcPr>
            <w:tcW w:w="4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B32D">
            <w:pPr>
              <w:keepNext w:val="0"/>
              <w:keepLines w:val="0"/>
              <w:widowControl/>
              <w:suppressLineNumbers w:val="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货到验收合格后一次性付清全款。</w:t>
            </w:r>
          </w:p>
        </w:tc>
      </w:tr>
    </w:tbl>
    <w:p w14:paraId="4F96209A">
      <w:pPr>
        <w:pStyle w:val="14"/>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14:paraId="293A042D">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06D2585A">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5C86ABD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41C2CA4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78D21842">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2D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5D090B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63E17510">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3ECBD8BF">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7E70690">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D131D6A">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A85B009">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64606E48">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B3B9707">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BFF21FE">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612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AB9F8D">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6A0C165">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A9CDA">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E8E20F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CBE2CA">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5A99038">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C0428BC">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F06E6F3">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D9F7E">
            <w:pPr>
              <w:pStyle w:val="18"/>
              <w:spacing w:line="340" w:lineRule="exact"/>
              <w:ind w:left="0" w:leftChars="0" w:firstLine="0" w:firstLineChars="0"/>
              <w:jc w:val="both"/>
              <w:rPr>
                <w:rFonts w:hint="eastAsia" w:ascii="仿宋" w:hAnsi="仿宋" w:eastAsia="仿宋" w:cs="仿宋"/>
                <w:color w:val="auto"/>
                <w:sz w:val="24"/>
                <w:szCs w:val="24"/>
              </w:rPr>
            </w:pPr>
          </w:p>
        </w:tc>
      </w:tr>
      <w:tr w14:paraId="5F9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0A5E85">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190D92E">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B7093F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902D272">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C56F5DB">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DB96C7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DD15E10">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F7FEC1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69D4F4C">
            <w:pPr>
              <w:pStyle w:val="18"/>
              <w:spacing w:line="340" w:lineRule="exact"/>
              <w:ind w:left="0" w:leftChars="0" w:firstLine="0" w:firstLineChars="0"/>
              <w:jc w:val="both"/>
              <w:rPr>
                <w:rFonts w:hint="eastAsia" w:ascii="仿宋" w:hAnsi="仿宋" w:eastAsia="仿宋" w:cs="仿宋"/>
                <w:color w:val="auto"/>
                <w:sz w:val="24"/>
                <w:szCs w:val="24"/>
              </w:rPr>
            </w:pPr>
          </w:p>
        </w:tc>
      </w:tr>
      <w:tr w14:paraId="3519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5BDCF1">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7914D6">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190B57B">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B3B221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0A0670C">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07B3865">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1241FD5">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029E13B">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D0EC4BE">
            <w:pPr>
              <w:pStyle w:val="18"/>
              <w:spacing w:line="340" w:lineRule="exact"/>
              <w:ind w:left="0" w:leftChars="0" w:firstLine="0" w:firstLineChars="0"/>
              <w:jc w:val="both"/>
              <w:rPr>
                <w:rFonts w:hint="eastAsia" w:ascii="仿宋" w:hAnsi="仿宋" w:eastAsia="仿宋" w:cs="仿宋"/>
                <w:color w:val="auto"/>
                <w:sz w:val="24"/>
                <w:szCs w:val="24"/>
              </w:rPr>
            </w:pPr>
          </w:p>
        </w:tc>
      </w:tr>
      <w:tr w14:paraId="2E59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FC42C93">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FEC6A0">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41FD13">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BAEDE3A">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8D41BD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87BD327">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CF90D3">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CA67C82">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C90DCD0">
            <w:pPr>
              <w:pStyle w:val="18"/>
              <w:spacing w:line="340" w:lineRule="exact"/>
              <w:ind w:left="0" w:leftChars="0" w:firstLine="0" w:firstLineChars="0"/>
              <w:jc w:val="both"/>
              <w:rPr>
                <w:rFonts w:hint="eastAsia" w:ascii="仿宋" w:hAnsi="仿宋" w:eastAsia="仿宋" w:cs="仿宋"/>
                <w:color w:val="auto"/>
                <w:sz w:val="24"/>
                <w:szCs w:val="24"/>
              </w:rPr>
            </w:pPr>
          </w:p>
        </w:tc>
      </w:tr>
      <w:tr w14:paraId="684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E060B8">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0C50601">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0E8D2EF">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F2E9388">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D27CDBF">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23E8161">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3AC7F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1ABAB8">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4D33EF4">
            <w:pPr>
              <w:pStyle w:val="18"/>
              <w:spacing w:line="340" w:lineRule="exact"/>
              <w:ind w:left="0" w:leftChars="0" w:firstLine="0" w:firstLineChars="0"/>
              <w:jc w:val="both"/>
              <w:rPr>
                <w:rFonts w:hint="eastAsia" w:ascii="仿宋" w:hAnsi="仿宋" w:eastAsia="仿宋" w:cs="仿宋"/>
                <w:color w:val="auto"/>
                <w:sz w:val="24"/>
                <w:szCs w:val="24"/>
              </w:rPr>
            </w:pPr>
          </w:p>
        </w:tc>
      </w:tr>
      <w:tr w14:paraId="15D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4DDF830">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0F51399">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200B7E4">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91188EF">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268D9B5">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D5CAAFB">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37FC334">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295D73D">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221197A">
            <w:pPr>
              <w:pStyle w:val="18"/>
              <w:spacing w:line="340" w:lineRule="exact"/>
              <w:ind w:left="0" w:leftChars="0" w:firstLine="0" w:firstLineChars="0"/>
              <w:jc w:val="both"/>
              <w:rPr>
                <w:rFonts w:hint="eastAsia" w:ascii="仿宋" w:hAnsi="仿宋" w:eastAsia="仿宋" w:cs="仿宋"/>
                <w:color w:val="auto"/>
                <w:sz w:val="24"/>
                <w:szCs w:val="24"/>
              </w:rPr>
            </w:pPr>
          </w:p>
        </w:tc>
      </w:tr>
      <w:tr w14:paraId="4F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CC2B39">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3546815D">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F74589E">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4C61529">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4F9EA6">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C5A8E9">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3D60692">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5A3E640">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7CB5B4">
            <w:pPr>
              <w:pStyle w:val="18"/>
              <w:spacing w:line="340" w:lineRule="exact"/>
              <w:ind w:left="0" w:leftChars="0" w:firstLine="0" w:firstLineChars="0"/>
              <w:jc w:val="both"/>
              <w:rPr>
                <w:rFonts w:hint="eastAsia" w:ascii="仿宋" w:hAnsi="仿宋" w:eastAsia="仿宋" w:cs="仿宋"/>
                <w:color w:val="auto"/>
                <w:sz w:val="24"/>
                <w:szCs w:val="24"/>
              </w:rPr>
            </w:pPr>
          </w:p>
        </w:tc>
      </w:tr>
      <w:tr w14:paraId="3C9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51771971">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DBC1E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22E949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60BEE5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货到验收合格后一次性付清全款。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FAABA6B">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1C06AD44">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r>
        <w:rPr>
          <w:rFonts w:hint="eastAsia" w:ascii="仿宋" w:hAnsi="仿宋" w:eastAsia="仿宋" w:cs="仿宋"/>
          <w:color w:val="auto"/>
          <w:sz w:val="24"/>
          <w:szCs w:val="24"/>
          <w:highlight w:val="none"/>
          <w:lang w:val="en-US" w:eastAsia="zh-CN"/>
        </w:rPr>
        <w:t>：</w:t>
      </w:r>
    </w:p>
    <w:p w14:paraId="0B91DF1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7B4AD59">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099A2600">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6409931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9B9FF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7F102A54">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2AFB52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4496782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7E2AFE2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5B5160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05DCA90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3D6976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1A01C5C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361BB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290555C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DB7C22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2916FF1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7C0E9C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29DAEF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520375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52160810">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13BB1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0D5381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4BA3C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698204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446CDFC8">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1636CB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F5A91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65F7F9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5D173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E284AA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417596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B497F6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546D4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3512432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6566DF1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B0B6EF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09EA80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2290EB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F3A10D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8B6A8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684B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0D46916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9654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3C4759B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48D1166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35499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465C2C1">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130A9E">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57DACEF">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96B470D">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13FC8A83">
      <w:pPr>
        <w:ind w:left="0" w:leftChars="0" w:firstLine="0" w:firstLineChars="0"/>
      </w:pPr>
    </w:p>
    <w:p w14:paraId="77EE64A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73B2189"/>
    <w:rsid w:val="18B65219"/>
    <w:rsid w:val="193251CA"/>
    <w:rsid w:val="1AE10049"/>
    <w:rsid w:val="1B811C42"/>
    <w:rsid w:val="1BC13885"/>
    <w:rsid w:val="1CB642A6"/>
    <w:rsid w:val="1CBE542C"/>
    <w:rsid w:val="1E434544"/>
    <w:rsid w:val="1F741D8C"/>
    <w:rsid w:val="1FC0011B"/>
    <w:rsid w:val="245503E6"/>
    <w:rsid w:val="25DE44B5"/>
    <w:rsid w:val="264801BD"/>
    <w:rsid w:val="26A67AF4"/>
    <w:rsid w:val="28C736C7"/>
    <w:rsid w:val="292E08DE"/>
    <w:rsid w:val="2B9E5DD1"/>
    <w:rsid w:val="2C761843"/>
    <w:rsid w:val="2DA8328B"/>
    <w:rsid w:val="2E1B2848"/>
    <w:rsid w:val="300D6BCC"/>
    <w:rsid w:val="31140310"/>
    <w:rsid w:val="345319C9"/>
    <w:rsid w:val="39963E4D"/>
    <w:rsid w:val="420E65EA"/>
    <w:rsid w:val="44EF43A5"/>
    <w:rsid w:val="46AE2EAA"/>
    <w:rsid w:val="48832749"/>
    <w:rsid w:val="499027B4"/>
    <w:rsid w:val="49AB2DE5"/>
    <w:rsid w:val="4A0E06F8"/>
    <w:rsid w:val="4B1A7BD1"/>
    <w:rsid w:val="4BB038DA"/>
    <w:rsid w:val="4BFB1EB1"/>
    <w:rsid w:val="4C73767A"/>
    <w:rsid w:val="4E802F1D"/>
    <w:rsid w:val="4FCA5EFA"/>
    <w:rsid w:val="50417986"/>
    <w:rsid w:val="5316709E"/>
    <w:rsid w:val="535D372A"/>
    <w:rsid w:val="56E07198"/>
    <w:rsid w:val="57DB3B40"/>
    <w:rsid w:val="59D75C73"/>
    <w:rsid w:val="5BBF6D32"/>
    <w:rsid w:val="5CA61E20"/>
    <w:rsid w:val="5FE226DD"/>
    <w:rsid w:val="61852A60"/>
    <w:rsid w:val="62567581"/>
    <w:rsid w:val="65F729C7"/>
    <w:rsid w:val="66934D57"/>
    <w:rsid w:val="677551D7"/>
    <w:rsid w:val="69FD1FFD"/>
    <w:rsid w:val="6BB31049"/>
    <w:rsid w:val="6BF15785"/>
    <w:rsid w:val="6C6352AB"/>
    <w:rsid w:val="6CF430F2"/>
    <w:rsid w:val="6F321DFD"/>
    <w:rsid w:val="6F575DD1"/>
    <w:rsid w:val="6F6A430F"/>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25">
    <w:name w:val="font61"/>
    <w:basedOn w:val="21"/>
    <w:autoRedefine/>
    <w:qFormat/>
    <w:uiPriority w:val="0"/>
    <w:rPr>
      <w:rFonts w:hint="eastAsia" w:ascii="宋体" w:hAnsi="宋体" w:eastAsia="宋体" w:cs="宋体"/>
      <w:color w:val="000000"/>
      <w:sz w:val="22"/>
      <w:szCs w:val="22"/>
      <w:u w:val="none"/>
    </w:rPr>
  </w:style>
  <w:style w:type="character" w:customStyle="1" w:styleId="26">
    <w:name w:val="font112"/>
    <w:basedOn w:val="21"/>
    <w:autoRedefine/>
    <w:qFormat/>
    <w:uiPriority w:val="0"/>
    <w:rPr>
      <w:rFonts w:hint="eastAsia" w:ascii="宋体" w:hAnsi="宋体" w:eastAsia="宋体" w:cs="宋体"/>
      <w:color w:val="000000"/>
      <w:sz w:val="24"/>
      <w:szCs w:val="24"/>
      <w:u w:val="none"/>
    </w:rPr>
  </w:style>
  <w:style w:type="character" w:customStyle="1" w:styleId="27">
    <w:name w:val="font21"/>
    <w:basedOn w:val="21"/>
    <w:autoRedefine/>
    <w:qFormat/>
    <w:uiPriority w:val="0"/>
    <w:rPr>
      <w:rFonts w:hint="eastAsia" w:ascii="宋体" w:hAnsi="宋体" w:eastAsia="宋体" w:cs="宋体"/>
      <w:color w:val="000000"/>
      <w:sz w:val="24"/>
      <w:szCs w:val="24"/>
      <w:u w:val="none"/>
    </w:rPr>
  </w:style>
  <w:style w:type="character" w:customStyle="1" w:styleId="28">
    <w:name w:val="font121"/>
    <w:basedOn w:val="21"/>
    <w:autoRedefine/>
    <w:qFormat/>
    <w:uiPriority w:val="0"/>
    <w:rPr>
      <w:rFonts w:hint="eastAsia" w:ascii="宋体" w:hAnsi="宋体" w:eastAsia="宋体" w:cs="宋体"/>
      <w:color w:val="000000"/>
      <w:sz w:val="24"/>
      <w:szCs w:val="24"/>
      <w:u w:val="single"/>
    </w:rPr>
  </w:style>
  <w:style w:type="character" w:customStyle="1" w:styleId="29">
    <w:name w:val="font101"/>
    <w:basedOn w:val="21"/>
    <w:autoRedefine/>
    <w:qFormat/>
    <w:uiPriority w:val="0"/>
    <w:rPr>
      <w:rFonts w:hint="eastAsia" w:ascii="黑体" w:hAnsi="宋体" w:eastAsia="黑体" w:cs="黑体"/>
      <w:color w:val="000000"/>
      <w:sz w:val="24"/>
      <w:szCs w:val="24"/>
      <w:u w:val="none"/>
    </w:rPr>
  </w:style>
  <w:style w:type="character" w:customStyle="1" w:styleId="30">
    <w:name w:val="font12"/>
    <w:basedOn w:val="21"/>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111"/>
    <w:basedOn w:val="21"/>
    <w:autoRedefine/>
    <w:qFormat/>
    <w:uiPriority w:val="0"/>
    <w:rPr>
      <w:rFonts w:hint="eastAsia" w:ascii="宋体" w:hAnsi="宋体" w:eastAsia="宋体" w:cs="宋体"/>
      <w:color w:val="000000"/>
      <w:sz w:val="24"/>
      <w:szCs w:val="24"/>
      <w:u w:val="single"/>
    </w:rPr>
  </w:style>
  <w:style w:type="character" w:customStyle="1" w:styleId="32">
    <w:name w:val="font91"/>
    <w:basedOn w:val="21"/>
    <w:autoRedefine/>
    <w:qFormat/>
    <w:uiPriority w:val="0"/>
    <w:rPr>
      <w:rFonts w:hint="eastAsia" w:ascii="黑体" w:hAnsi="宋体" w:eastAsia="黑体" w:cs="黑体"/>
      <w:color w:val="000000"/>
      <w:sz w:val="24"/>
      <w:szCs w:val="24"/>
      <w:u w:val="none"/>
    </w:rPr>
  </w:style>
  <w:style w:type="character" w:customStyle="1" w:styleId="33">
    <w:name w:val="font81"/>
    <w:basedOn w:val="21"/>
    <w:autoRedefine/>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4163</Words>
  <Characters>4388</Characters>
  <Lines>0</Lines>
  <Paragraphs>0</Paragraphs>
  <TotalTime>0</TotalTime>
  <ScaleCrop>false</ScaleCrop>
  <LinksUpToDate>false</LinksUpToDate>
  <CharactersWithSpaces>5059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2024-08-19T07:23:29Z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8E73FF5052FC4D7BBD9346D0010D16E7_13</vt:lpwstr>
  </property>
</Properties>
</file>