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劳务施工询价文件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w:t>
      </w:r>
      <w:bookmarkStart w:id="1" w:name="_GoBack"/>
      <w:bookmarkEnd w:id="1"/>
      <w:r>
        <w:rPr>
          <w:rFonts w:hint="eastAsia" w:ascii="仿宋" w:hAnsi="仿宋" w:eastAsia="仿宋" w:cs="仿宋"/>
          <w:color w:val="FF0000"/>
          <w:sz w:val="28"/>
          <w:szCs w:val="28"/>
          <w:highlight w:val="none"/>
          <w:lang w:val="en-US" w:eastAsia="zh-CN"/>
        </w:rPr>
        <w:t>/（1+增值税税率），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1575"/>
        <w:gridCol w:w="4065"/>
        <w:gridCol w:w="1080"/>
        <w:gridCol w:w="1080"/>
        <w:gridCol w:w="1080"/>
        <w:gridCol w:w="1080"/>
        <w:gridCol w:w="84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10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施工内容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超卡相机</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国省干道安装，车流量较大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生态环保灯</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国省干道安装，车流量较大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高速测速设备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高速拆除设备一天拆不完，可能要连续几天上高速，需要估一下过路费，测速设备大，需要考虑货车的费用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测速设备</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安装调试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测速设备是安徽超远，需要超远厂家调试，接入超远的平台，做数据对接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绿化开挖和恢复</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深30cm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3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1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是否接受履约保证金（成交金额的10%）</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一年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报价有效期：</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10天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6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5"/>
        <w:numPr>
          <w:ilvl w:val="1"/>
          <w:numId w:val="0"/>
        </w:numPr>
        <w:tabs>
          <w:tab w:val="left" w:pos="2347"/>
        </w:tabs>
        <w:spacing w:line="360" w:lineRule="auto"/>
        <w:ind w:leftChars="200" w:right="524" w:rightChars="0"/>
        <w:jc w:val="center"/>
        <w:rPr>
          <w:b w:val="0"/>
          <w:bCs w:val="0"/>
          <w:sz w:val="36"/>
          <w:szCs w:val="36"/>
        </w:rPr>
      </w:pPr>
      <w:r>
        <w:rPr>
          <w:rFonts w:hint="eastAsia"/>
          <w:sz w:val="36"/>
          <w:szCs w:val="36"/>
          <w:lang w:eastAsia="zh-CN"/>
        </w:rPr>
        <w:t>四、</w:t>
      </w:r>
      <w:r>
        <w:rPr>
          <w:sz w:val="36"/>
          <w:szCs w:val="36"/>
        </w:rPr>
        <w:t>合同条款及格式</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none"/>
          <w:lang w:val="en-US" w:eastAsia="zh-CN"/>
        </w:rPr>
        <w:t xml:space="preserve"> </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cs="宋体"/>
          <w:bCs/>
          <w:sz w:val="24"/>
          <w:szCs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r>
        <w:rPr>
          <w:rFonts w:hint="eastAsia" w:ascii="宋体" w:hAnsi="宋体" w:cs="宋体"/>
          <w:sz w:val="24"/>
          <w:u w:val="single"/>
        </w:rPr>
        <w:t xml:space="preserve">   </w:t>
      </w:r>
      <w:r>
        <w:rPr>
          <w:rFonts w:hint="eastAsia" w:ascii="宋体" w:hAnsi="宋体" w:eastAsia="宋体" w:cs="宋体"/>
          <w:bCs/>
          <w:sz w:val="24"/>
          <w:szCs w:val="24"/>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609"/>
        <w:gridCol w:w="1137"/>
        <w:gridCol w:w="780"/>
        <w:gridCol w:w="941"/>
        <w:gridCol w:w="886"/>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78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单位</w:t>
            </w:r>
          </w:p>
        </w:tc>
        <w:tc>
          <w:tcPr>
            <w:tcW w:w="941"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886"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737"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pStyle w:val="22"/>
              <w:rPr>
                <w:sz w:val="24"/>
                <w:szCs w:val="24"/>
                <w:vertAlign w:val="baseline"/>
              </w:rPr>
            </w:pPr>
          </w:p>
        </w:tc>
        <w:tc>
          <w:tcPr>
            <w:tcW w:w="2609" w:type="dxa"/>
          </w:tcPr>
          <w:p>
            <w:pPr>
              <w:pStyle w:val="22"/>
              <w:rPr>
                <w:sz w:val="24"/>
                <w:szCs w:val="24"/>
                <w:vertAlign w:val="baseline"/>
              </w:rPr>
            </w:pPr>
          </w:p>
        </w:tc>
        <w:tc>
          <w:tcPr>
            <w:tcW w:w="1137" w:type="dxa"/>
          </w:tcPr>
          <w:p>
            <w:pPr>
              <w:pStyle w:val="22"/>
              <w:rPr>
                <w:sz w:val="24"/>
                <w:szCs w:val="24"/>
                <w:vertAlign w:val="baseline"/>
              </w:rPr>
            </w:pPr>
          </w:p>
        </w:tc>
        <w:tc>
          <w:tcPr>
            <w:tcW w:w="780" w:type="dxa"/>
          </w:tcPr>
          <w:p>
            <w:pPr>
              <w:pStyle w:val="22"/>
              <w:rPr>
                <w:sz w:val="24"/>
                <w:szCs w:val="24"/>
                <w:vertAlign w:val="baseline"/>
              </w:rPr>
            </w:pPr>
          </w:p>
        </w:tc>
        <w:tc>
          <w:tcPr>
            <w:tcW w:w="941" w:type="dxa"/>
          </w:tcPr>
          <w:p>
            <w:pPr>
              <w:pStyle w:val="22"/>
              <w:rPr>
                <w:sz w:val="24"/>
                <w:szCs w:val="24"/>
                <w:vertAlign w:val="baseline"/>
              </w:rPr>
            </w:pPr>
          </w:p>
        </w:tc>
        <w:tc>
          <w:tcPr>
            <w:tcW w:w="886" w:type="dxa"/>
          </w:tcPr>
          <w:p>
            <w:pPr>
              <w:pStyle w:val="22"/>
              <w:rPr>
                <w:sz w:val="24"/>
                <w:szCs w:val="24"/>
                <w:vertAlign w:val="baseline"/>
              </w:rPr>
            </w:pPr>
          </w:p>
        </w:tc>
        <w:tc>
          <w:tcPr>
            <w:tcW w:w="737" w:type="dxa"/>
          </w:tcPr>
          <w:p>
            <w:pPr>
              <w:pStyle w:val="22"/>
              <w:rPr>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30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项下工程质保期为</w:t>
      </w:r>
      <w:r>
        <w:rPr>
          <w:rFonts w:hint="eastAsia" w:ascii="宋体" w:hAnsi="宋体" w:eastAsia="宋体"/>
          <w:sz w:val="24"/>
          <w:szCs w:val="24"/>
          <w:highlight w:val="green"/>
          <w:u w:val="single"/>
        </w:rPr>
        <w:t xml:space="preserve"> </w:t>
      </w:r>
      <w:r>
        <w:rPr>
          <w:rFonts w:hint="eastAsia" w:ascii="宋体" w:hAnsi="宋体"/>
          <w:sz w:val="24"/>
          <w:szCs w:val="24"/>
          <w:highlight w:val="green"/>
          <w:u w:val="single"/>
          <w:lang w:val="en-US" w:eastAsia="zh-CN"/>
        </w:rPr>
        <w:t xml:space="preserve">  </w:t>
      </w:r>
      <w:r>
        <w:rPr>
          <w:rFonts w:hint="eastAsia" w:ascii="宋体" w:hAnsi="宋体" w:eastAsia="宋体"/>
          <w:sz w:val="24"/>
          <w:szCs w:val="24"/>
          <w:highlight w:val="green"/>
          <w:u w:val="single"/>
          <w:lang w:val="en-US" w:eastAsia="zh-CN"/>
        </w:rPr>
        <w:t xml:space="preserve"> </w:t>
      </w:r>
      <w:r>
        <w:rPr>
          <w:rFonts w:hint="eastAsia" w:ascii="宋体" w:hAnsi="宋体" w:eastAsia="宋体"/>
          <w:sz w:val="24"/>
          <w:szCs w:val="24"/>
          <w:highlight w:val="green"/>
        </w:rPr>
        <w:t>年</w:t>
      </w:r>
      <w:r>
        <w:rPr>
          <w:rFonts w:ascii="宋体" w:hAnsi="宋体" w:eastAsia="宋体"/>
          <w:sz w:val="24"/>
          <w:szCs w:val="24"/>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sz w:val="24"/>
          <w:szCs w:val="24"/>
        </w:rPr>
      </w:pPr>
      <w:r>
        <w:rPr>
          <w:rFonts w:hint="eastAsia" w:ascii="宋体" w:hAnsi="宋体" w:eastAsia="宋体"/>
          <w:sz w:val="24"/>
          <w:szCs w:val="24"/>
        </w:rPr>
        <w:t>（5）</w:t>
      </w:r>
      <w:r>
        <w:rPr>
          <w:rFonts w:ascii="宋体" w:hAnsi="宋体" w:eastAsia="宋体"/>
          <w:sz w:val="24"/>
          <w:szCs w:val="24"/>
        </w:rPr>
        <w:t>乙方负责</w:t>
      </w:r>
      <w:r>
        <w:rPr>
          <w:rFonts w:hint="eastAsia" w:ascii="宋体" w:hAnsi="宋体" w:eastAsia="宋体"/>
          <w:sz w:val="24"/>
          <w:szCs w:val="24"/>
        </w:rPr>
        <w:t>对</w:t>
      </w:r>
      <w:r>
        <w:rPr>
          <w:rFonts w:ascii="宋体" w:hAnsi="宋体" w:eastAsia="宋体"/>
          <w:sz w:val="24"/>
          <w:szCs w:val="24"/>
        </w:rPr>
        <w:t>工程施工现场</w:t>
      </w:r>
      <w:r>
        <w:rPr>
          <w:rFonts w:hint="eastAsia" w:ascii="宋体" w:hAnsi="宋体" w:eastAsia="宋体"/>
          <w:sz w:val="24"/>
          <w:szCs w:val="24"/>
        </w:rPr>
        <w:t>人员的</w:t>
      </w:r>
      <w:r>
        <w:rPr>
          <w:rFonts w:ascii="宋体" w:hAnsi="宋体" w:eastAsia="宋体"/>
          <w:sz w:val="24"/>
          <w:szCs w:val="24"/>
        </w:rPr>
        <w:t>安全管理，施工过程中发生安全事故</w:t>
      </w:r>
      <w:r>
        <w:rPr>
          <w:rFonts w:hint="eastAsia" w:ascii="宋体" w:hAnsi="宋体" w:eastAsia="宋体"/>
          <w:sz w:val="24"/>
          <w:szCs w:val="24"/>
        </w:rPr>
        <w:t>造成乙方雇佣、聘用人员、第三方人员受伤、死亡或造成财产损失的，由乙方承担最终赔偿责任。</w:t>
      </w:r>
    </w:p>
    <w:p>
      <w:pPr>
        <w:spacing w:line="440" w:lineRule="exact"/>
        <w:ind w:firstLine="48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乙方必须为其</w:t>
      </w:r>
      <w:r>
        <w:rPr>
          <w:rFonts w:hint="eastAsia" w:ascii="宋体" w:hAnsi="宋体" w:eastAsia="宋体"/>
          <w:sz w:val="24"/>
          <w:szCs w:val="24"/>
        </w:rPr>
        <w:t>全部</w:t>
      </w:r>
      <w:r>
        <w:rPr>
          <w:rFonts w:ascii="宋体" w:hAnsi="宋体" w:eastAsia="宋体"/>
          <w:sz w:val="24"/>
          <w:szCs w:val="24"/>
        </w:rPr>
        <w:t>进场人员办理意外伤害保险，为施工场地内</w:t>
      </w:r>
      <w:r>
        <w:rPr>
          <w:rFonts w:hint="eastAsia" w:ascii="宋体" w:hAnsi="宋体" w:eastAsia="宋体"/>
          <w:sz w:val="24"/>
          <w:szCs w:val="24"/>
        </w:rPr>
        <w:t>其</w:t>
      </w:r>
      <w:r>
        <w:rPr>
          <w:rFonts w:ascii="宋体" w:hAnsi="宋体" w:eastAsia="宋体"/>
          <w:sz w:val="24"/>
          <w:szCs w:val="24"/>
        </w:rPr>
        <w:t>自有人员生命</w:t>
      </w:r>
      <w:r>
        <w:rPr>
          <w:rFonts w:hint="eastAsia" w:ascii="宋体" w:hAnsi="宋体" w:eastAsia="宋体"/>
          <w:sz w:val="24"/>
          <w:szCs w:val="24"/>
        </w:rPr>
        <w:t>、</w:t>
      </w:r>
      <w:r>
        <w:rPr>
          <w:rFonts w:ascii="宋体" w:hAnsi="宋体" w:eastAsia="宋体"/>
          <w:sz w:val="24"/>
          <w:szCs w:val="24"/>
        </w:rPr>
        <w:t>财产和施工机械设备办理保险，支付保险费用。</w:t>
      </w:r>
    </w:p>
    <w:p>
      <w:pPr>
        <w:spacing w:line="440" w:lineRule="exact"/>
        <w:ind w:firstLine="480"/>
        <w:rPr>
          <w:rFonts w:ascii="宋体" w:hAnsi="宋体" w:eastAsia="宋体"/>
          <w:sz w:val="24"/>
          <w:szCs w:val="24"/>
        </w:rPr>
      </w:pPr>
      <w:r>
        <w:rPr>
          <w:rFonts w:hint="eastAsia" w:ascii="宋体" w:hAnsi="宋体" w:eastAsia="宋体"/>
          <w:sz w:val="24"/>
          <w:szCs w:val="24"/>
        </w:rPr>
        <w:t>（7）乙方应当进行用工实名制登记，并在本合同签订后三日内向甲方提交其与所招用的农民工订立的书面劳动合同。否则，甲方有权立即暂停支付合同价款并要求乙方承担违约责任。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w:t>
      </w:r>
      <w:r>
        <w:rPr>
          <w:rFonts w:hint="eastAsia" w:ascii="宋体" w:hAnsi="宋体"/>
          <w:sz w:val="24"/>
          <w:szCs w:val="24"/>
          <w:lang w:val="en-US" w:eastAsia="zh-CN"/>
        </w:rPr>
        <w:t>8</w:t>
      </w:r>
      <w:r>
        <w:rPr>
          <w:rFonts w:ascii="宋体" w:hAnsi="宋体" w:eastAsia="宋体"/>
          <w:sz w:val="24"/>
          <w:szCs w:val="24"/>
        </w:rPr>
        <w:t>）乙方不得将承包工程转包或分包给第三人。否则甲方有权</w:t>
      </w:r>
      <w:r>
        <w:rPr>
          <w:rFonts w:hint="eastAsia" w:ascii="宋体" w:hAnsi="宋体" w:eastAsia="宋体"/>
          <w:sz w:val="24"/>
          <w:szCs w:val="24"/>
        </w:rPr>
        <w:t>立即</w:t>
      </w:r>
      <w:r>
        <w:rPr>
          <w:rFonts w:ascii="宋体" w:hAnsi="宋体" w:eastAsia="宋体"/>
          <w:sz w:val="24"/>
          <w:szCs w:val="24"/>
        </w:rPr>
        <w:t>解除本合同，</w:t>
      </w:r>
      <w:r>
        <w:rPr>
          <w:rFonts w:hint="eastAsia" w:ascii="宋体" w:hAnsi="宋体" w:eastAsia="宋体"/>
          <w:sz w:val="24"/>
          <w:szCs w:val="24"/>
        </w:rPr>
        <w:t>停止支付剩余工程款，</w:t>
      </w:r>
      <w:r>
        <w:rPr>
          <w:rFonts w:ascii="宋体" w:hAnsi="宋体" w:eastAsia="宋体"/>
          <w:sz w:val="24"/>
          <w:szCs w:val="24"/>
        </w:rPr>
        <w:t>要求乙方退还</w:t>
      </w:r>
      <w:r>
        <w:rPr>
          <w:rFonts w:hint="eastAsia" w:ascii="宋体" w:hAnsi="宋体" w:eastAsia="宋体"/>
          <w:sz w:val="24"/>
          <w:szCs w:val="24"/>
        </w:rPr>
        <w:t>已支付</w:t>
      </w:r>
      <w:r>
        <w:rPr>
          <w:rFonts w:ascii="宋体" w:hAnsi="宋体" w:eastAsia="宋体"/>
          <w:sz w:val="24"/>
          <w:szCs w:val="24"/>
        </w:rPr>
        <w:t>工程款，并承担</w:t>
      </w:r>
      <w:r>
        <w:rPr>
          <w:rFonts w:hint="eastAsia" w:ascii="宋体" w:hAnsi="宋体" w:eastAsia="宋体"/>
          <w:sz w:val="24"/>
          <w:szCs w:val="24"/>
        </w:rPr>
        <w:t>合同金额30%的违约金。</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eastAsia="宋体"/>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kern w:val="0"/>
          <w:sz w:val="24"/>
          <w:szCs w:val="24"/>
        </w:rPr>
        <w:t>20</w:t>
      </w:r>
      <w:r>
        <w:rPr>
          <w:rFonts w:hint="eastAsia" w:ascii="宋体" w:hAnsi="宋体" w:eastAsia="宋体"/>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（2）乙方工程质量不符合本合同约定的质量标准且无法整改的；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eastAsia" w:ascii="宋体" w:hAnsi="宋体" w:eastAsia="宋体" w:cs="宋体"/>
          <w:strike/>
          <w:dstrike w:val="0"/>
          <w:sz w:val="24"/>
          <w:szCs w:val="24"/>
          <w:u w:val="single"/>
          <w:lang w:val="en-US"/>
        </w:rPr>
      </w:pPr>
      <w:r>
        <w:rPr>
          <w:rFonts w:hint="eastAsia" w:ascii="宋体" w:hAnsi="宋体" w:eastAsia="宋体" w:cs="宋体"/>
          <w:sz w:val="24"/>
          <w:szCs w:val="24"/>
        </w:rPr>
        <w:t>1、工程项目名称：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乙方： </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乙方：</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       乙方：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puqSft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5BE553B"/>
    <w:rsid w:val="173B2189"/>
    <w:rsid w:val="1870435E"/>
    <w:rsid w:val="18B65219"/>
    <w:rsid w:val="193251CA"/>
    <w:rsid w:val="1B811C42"/>
    <w:rsid w:val="1CB642A6"/>
    <w:rsid w:val="1CBE542C"/>
    <w:rsid w:val="1E434544"/>
    <w:rsid w:val="1F741D8C"/>
    <w:rsid w:val="1FC0011B"/>
    <w:rsid w:val="245503E6"/>
    <w:rsid w:val="25BA7F75"/>
    <w:rsid w:val="25DE44B5"/>
    <w:rsid w:val="264801BD"/>
    <w:rsid w:val="26A67AF4"/>
    <w:rsid w:val="292E08DE"/>
    <w:rsid w:val="2B9E5DD1"/>
    <w:rsid w:val="2C761843"/>
    <w:rsid w:val="2D4E2C33"/>
    <w:rsid w:val="2E1B2848"/>
    <w:rsid w:val="2E342253"/>
    <w:rsid w:val="2FF81ACE"/>
    <w:rsid w:val="300D6BCC"/>
    <w:rsid w:val="31140310"/>
    <w:rsid w:val="345319C9"/>
    <w:rsid w:val="39963E4D"/>
    <w:rsid w:val="3E5157CB"/>
    <w:rsid w:val="420E65EA"/>
    <w:rsid w:val="435E2995"/>
    <w:rsid w:val="43966372"/>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0C33852"/>
    <w:rsid w:val="61852A60"/>
    <w:rsid w:val="62567581"/>
    <w:rsid w:val="637F0F66"/>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17689</Words>
  <Characters>17831</Characters>
  <Lines>0</Lines>
  <Paragraphs>0</Paragraphs>
  <TotalTime>0</TotalTime>
  <ScaleCrop>false</ScaleCrop>
  <LinksUpToDate>false</LinksUpToDate>
  <CharactersWithSpaces>19107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2024-08-09T06:29:31Z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F00091F49EAF4F808021854F79484851_13</vt:lpwstr>
  </property>
</Properties>
</file>