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辅材及施工机具采购询价文件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98"/>
        <w:gridCol w:w="4917"/>
        <w:gridCol w:w="849"/>
        <w:gridCol w:w="1089"/>
        <w:gridCol w:w="1062"/>
        <w:gridCol w:w="1340"/>
        <w:gridCol w:w="1607"/>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766"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15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371"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76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76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766"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766"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设备参数</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12V2A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12V5A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12V10A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12V20A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交流电源24V3A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TP-LINK，5口百兆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TP-LINK，8口百兆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TP-LINK，5口千兆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TP-LINK，8口千兆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TP-LINK，25千米百兆双纤</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TP-LINK，25千米百兆单纤</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TP-LINK，25千米千兆双纤单模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TP-LINK，25千米千兆单纤单模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TP-LINK，40千米千兆双纤单模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TP-LINK，40千米千兆单纤单模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德力西，C32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德力西，C63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德力西，C100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空开</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德力西，C100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插头</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二脚插头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插头</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三脚插头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插排</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公牛，五孔三位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插排</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公牛，五孔六位</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TP-LINK，百兆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TP-LINK，千兆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抱箍</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不锈钢，1米全齿</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绿联，五类</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绿联，六类</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防水胶布</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防水胶带电工胶带，自粘橡胶绝缘胶布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白色</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灰色</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绿色</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不锈钢箱</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宽30cm*高40cm*15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光纤打光笔</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650nm红色激光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2.5mm通用接口高度集成芯片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支持三种接口:FC、SC、ST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直流电压:600V ，背光显示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交流电压:600V .低电压显示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直流电流:10A 温度测量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电阻测试:20MQ</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配件:电池+电笔+测温线</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万用表用的</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光纤打光笔用的</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网络寻线器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寻线功能：网线寻线、电话线寻线、不带电情况下通过夹子夹电力电缆线寻线(电缆线测试需考虑在路设备电器回路影响或断开设备电器)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线序测试： 网线线序测试、开路/短路测试、 网线带电对线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辅助功能：低电压提示手电筒功能、耳机功能、灵敏度调节；可测试的线材线(不带电情况下通过夹子线测试)网线、电话线、音视频线、电力电缆；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 0~40℃，最大80%相对湿度(非凝结)；储存温度(非凝结，不含电池) -10~50℃,最大80%相对湿度；寻线/对线距离 0-1000米 ；供电 2X1.5VAAA ；信号类型 模拟信号寻线,不抗干扰适合不带电寻线</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电源头</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监控DC电源线，摄像机电源接头线</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十字起</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一字起</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总长20cm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尖嘴钳</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锤子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重约600-700克</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扳手</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扳手</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17-19</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15寸</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洋镐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大号</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铲子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锯子</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总长40cm，得力（deli）手工防锈折叠锯 园林园艺木工锯子三面磨齿手锯 DL6006A</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老虎钳</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专业级钢丝钳 </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规格:8 :359.8G 材质:高碳工具钢 手柄长:135mm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钳口最大开口:42mm 全长:200mm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网线钳</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得力网线钳子水晶头压线专业级套装测试仪工具包六七类多功能刀片 6P/8P棘轮省力网络钳 DL381068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公安复合30cm*40cm，不要框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公安复合40cm*40cm，不要框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摄像机支架</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枪式摄像机壁装</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u型抱箍</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镀锌，厚3mm，宽30mm,直径200mm</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PVC线管</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直径20，配固定卡子与接头</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5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手提式车载灭火器，消防器材 2kg干粉灭火器，车用</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62</w:t>
            </w:r>
          </w:p>
        </w:tc>
        <w:tc>
          <w:tcPr>
            <w:tcW w:w="9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一年，一年内非人为故障免费换新</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供货期：</w:t>
            </w:r>
          </w:p>
        </w:tc>
        <w:tc>
          <w:tcPr>
            <w:tcW w:w="4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eastAsia="zh-CN"/>
              </w:rPr>
              <w:t>货到付验收合格后</w:t>
            </w:r>
            <w:r>
              <w:rPr>
                <w:rFonts w:hint="eastAsia" w:ascii="黑体" w:hAnsi="宋体" w:eastAsia="黑体" w:cs="黑体"/>
                <w:i w:val="0"/>
                <w:iCs w:val="0"/>
                <w:color w:val="FF0000"/>
                <w:sz w:val="24"/>
                <w:szCs w:val="24"/>
                <w:u w:val="none"/>
                <w:lang w:val="en-US" w:eastAsia="zh-CN"/>
              </w:rPr>
              <w:t>2个月内支付合同价的95%，余款一年后付清。</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1、货到付验收合格后2个月内支付合同价的95%，余款一年后付清。</w:t>
      </w:r>
      <w:bookmarkStart w:id="0" w:name="_GoBack"/>
      <w:bookmarkEnd w:id="0"/>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557F75"/>
    <w:rsid w:val="15B405D8"/>
    <w:rsid w:val="180057C5"/>
    <w:rsid w:val="193251CA"/>
    <w:rsid w:val="1B811C42"/>
    <w:rsid w:val="1CBE542C"/>
    <w:rsid w:val="1D655C0F"/>
    <w:rsid w:val="1E434544"/>
    <w:rsid w:val="1F741D8C"/>
    <w:rsid w:val="1FC0011B"/>
    <w:rsid w:val="228E625A"/>
    <w:rsid w:val="245503E6"/>
    <w:rsid w:val="25DE44B5"/>
    <w:rsid w:val="264801BD"/>
    <w:rsid w:val="26A67AF4"/>
    <w:rsid w:val="292E08DE"/>
    <w:rsid w:val="2B8A23EA"/>
    <w:rsid w:val="2B9E5DD1"/>
    <w:rsid w:val="2D134F29"/>
    <w:rsid w:val="2E1B2848"/>
    <w:rsid w:val="300D6BCC"/>
    <w:rsid w:val="31140310"/>
    <w:rsid w:val="345319C9"/>
    <w:rsid w:val="39963E4D"/>
    <w:rsid w:val="3F0874F8"/>
    <w:rsid w:val="420E65EA"/>
    <w:rsid w:val="46AE2EAA"/>
    <w:rsid w:val="48832749"/>
    <w:rsid w:val="4A0E06F8"/>
    <w:rsid w:val="4BB038DA"/>
    <w:rsid w:val="4E802F1D"/>
    <w:rsid w:val="50417986"/>
    <w:rsid w:val="5316709E"/>
    <w:rsid w:val="5609210F"/>
    <w:rsid w:val="57DB3B40"/>
    <w:rsid w:val="5BBF6D32"/>
    <w:rsid w:val="5CA61E20"/>
    <w:rsid w:val="615A39BA"/>
    <w:rsid w:val="61852A60"/>
    <w:rsid w:val="62567581"/>
    <w:rsid w:val="69FD1FFD"/>
    <w:rsid w:val="6AA4652B"/>
    <w:rsid w:val="6BB31049"/>
    <w:rsid w:val="6BF15785"/>
    <w:rsid w:val="6CF430F2"/>
    <w:rsid w:val="6F575DD1"/>
    <w:rsid w:val="70155795"/>
    <w:rsid w:val="71E07B02"/>
    <w:rsid w:val="73CE218C"/>
    <w:rsid w:val="79DA1D09"/>
    <w:rsid w:val="7A182199"/>
    <w:rsid w:val="7E246903"/>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eastAsia" w:ascii="仿宋" w:hAnsi="仿宋" w:eastAsia="仿宋" w:cs="仿宋"/>
      <w:color w:val="000000"/>
      <w:sz w:val="24"/>
      <w:szCs w:val="24"/>
      <w:u w:val="none"/>
    </w:rPr>
  </w:style>
  <w:style w:type="character" w:customStyle="1" w:styleId="25">
    <w:name w:val="font21"/>
    <w:basedOn w:val="21"/>
    <w:autoRedefine/>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10063</Words>
  <Characters>11071</Characters>
  <Lines>0</Lines>
  <Paragraphs>0</Paragraphs>
  <TotalTime>0</TotalTime>
  <ScaleCrop>false</ScaleCrop>
  <LinksUpToDate>false</LinksUpToDate>
  <CharactersWithSpaces>11882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2024-05-20T11:01:00Z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697E74295F4B4FEFA2C17E986F784357_13</vt:lpwstr>
  </property>
</Properties>
</file>